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F9FEA81" w14:textId="77777777" w:rsidR="00227255" w:rsidRDefault="00227255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</w:rPr>
      </w:pPr>
    </w:p>
    <w:p w14:paraId="2C831A72" w14:textId="77777777" w:rsidR="00543393" w:rsidRDefault="00543393" w:rsidP="00543393">
      <w:pPr>
        <w:spacing w:after="0" w:line="240" w:lineRule="auto"/>
        <w:ind w:left="10915"/>
        <w:rPr>
          <w:rFonts w:ascii="Times New Roman" w:eastAsia="Times New Roman" w:hAnsi="Times New Roman"/>
          <w:sz w:val="20"/>
          <w:szCs w:val="20"/>
        </w:rPr>
      </w:pPr>
      <w:r>
        <w:rPr>
          <w:rFonts w:ascii="Times New Roman" w:eastAsia="Times New Roman" w:hAnsi="Times New Roman"/>
          <w:sz w:val="20"/>
          <w:szCs w:val="20"/>
        </w:rPr>
        <w:t xml:space="preserve">Rajono bendrųjų pedagogų metodinių </w:t>
      </w:r>
    </w:p>
    <w:p w14:paraId="3C9A459B" w14:textId="77777777" w:rsidR="00543393" w:rsidRDefault="00543393" w:rsidP="00543393">
      <w:pPr>
        <w:spacing w:after="0" w:line="240" w:lineRule="auto"/>
        <w:ind w:left="10915"/>
        <w:rPr>
          <w:rFonts w:ascii="Times New Roman" w:eastAsia="Times New Roman" w:hAnsi="Times New Roman"/>
          <w:bCs/>
          <w:sz w:val="20"/>
          <w:szCs w:val="20"/>
        </w:rPr>
      </w:pPr>
      <w:r>
        <w:rPr>
          <w:rFonts w:ascii="Times New Roman" w:eastAsia="Times New Roman" w:hAnsi="Times New Roman"/>
          <w:sz w:val="20"/>
          <w:szCs w:val="20"/>
        </w:rPr>
        <w:t>būrelių nuostatų</w:t>
      </w:r>
    </w:p>
    <w:p w14:paraId="056D1C03" w14:textId="77777777" w:rsidR="00543393" w:rsidRDefault="00543393" w:rsidP="00543393">
      <w:pPr>
        <w:tabs>
          <w:tab w:val="left" w:pos="0"/>
        </w:tabs>
        <w:spacing w:after="0" w:line="240" w:lineRule="auto"/>
        <w:ind w:left="10915"/>
        <w:rPr>
          <w:rFonts w:ascii="Times New Roman" w:eastAsia="Times New Roman" w:hAnsi="Times New Roman"/>
          <w:sz w:val="20"/>
          <w:szCs w:val="20"/>
        </w:rPr>
      </w:pPr>
      <w:r>
        <w:rPr>
          <w:rFonts w:ascii="Times New Roman" w:eastAsia="Times New Roman" w:hAnsi="Times New Roman"/>
          <w:sz w:val="20"/>
          <w:szCs w:val="20"/>
        </w:rPr>
        <w:t xml:space="preserve">1 priedas </w:t>
      </w:r>
    </w:p>
    <w:p w14:paraId="1EDAB6DB" w14:textId="77777777" w:rsidR="00543393" w:rsidRDefault="00543393" w:rsidP="0054339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3A6EEACB" w14:textId="77777777" w:rsidR="00543393" w:rsidRDefault="0054339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74F42FA7" w14:textId="54E400EF" w:rsidR="00227255" w:rsidRDefault="0000000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AKMENĖS RAJONO GEOGRAFIJOS METODINIO BŪRELIO</w:t>
      </w:r>
    </w:p>
    <w:p w14:paraId="56D4FCDF" w14:textId="77777777" w:rsidR="00227255" w:rsidRDefault="0022725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43F5E3BC" w14:textId="77777777" w:rsidR="00227255" w:rsidRDefault="000000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2025-2026 MOKSLO METŲ VEIKLOS PROGRAMA</w:t>
      </w:r>
    </w:p>
    <w:p w14:paraId="4B2E6C47" w14:textId="77777777" w:rsidR="00227255" w:rsidRDefault="0022725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EFCB67C" w14:textId="77777777" w:rsidR="00227255" w:rsidRDefault="00000000">
      <w:pPr>
        <w:numPr>
          <w:ilvl w:val="0"/>
          <w:numId w:val="1"/>
        </w:numPr>
        <w:tabs>
          <w:tab w:val="left" w:pos="6663"/>
        </w:tabs>
        <w:spacing w:after="0" w:line="276" w:lineRule="auto"/>
        <w:ind w:left="851" w:hanging="42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Būrelio narių sąrašas</w:t>
      </w:r>
    </w:p>
    <w:p w14:paraId="4FF192F4" w14:textId="77777777" w:rsidR="00227255" w:rsidRDefault="00000000">
      <w:pPr>
        <w:numPr>
          <w:ilvl w:val="0"/>
          <w:numId w:val="1"/>
        </w:numPr>
        <w:spacing w:after="0" w:line="276" w:lineRule="auto"/>
        <w:ind w:left="851" w:hanging="42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Būrelio veiklos tikslas ir prioritetai</w:t>
      </w:r>
    </w:p>
    <w:p w14:paraId="019F87AA" w14:textId="77777777" w:rsidR="00227255" w:rsidRDefault="00000000">
      <w:pPr>
        <w:numPr>
          <w:ilvl w:val="0"/>
          <w:numId w:val="1"/>
        </w:numPr>
        <w:spacing w:after="0" w:line="276" w:lineRule="auto"/>
        <w:ind w:left="851" w:hanging="42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Būrelio narių galimybės dalintis patirtimi, įsipareigojimai</w:t>
      </w:r>
    </w:p>
    <w:p w14:paraId="6024433F" w14:textId="77777777" w:rsidR="00227255" w:rsidRDefault="00000000">
      <w:pPr>
        <w:spacing w:after="0" w:line="276" w:lineRule="auto"/>
        <w:ind w:left="851" w:hanging="42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</w:t>
      </w:r>
      <w:r>
        <w:rPr>
          <w:rFonts w:ascii="Times New Roman" w:eastAsia="Times New Roman" w:hAnsi="Times New Roman" w:cs="Times New Roman"/>
          <w:sz w:val="24"/>
          <w:szCs w:val="24"/>
        </w:rPr>
        <w:t>2025–2026 m. m.  priemonės</w:t>
      </w:r>
    </w:p>
    <w:tbl>
      <w:tblPr>
        <w:tblStyle w:val="a0"/>
        <w:tblW w:w="14175" w:type="dxa"/>
        <w:tblInd w:w="4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83"/>
        <w:gridCol w:w="2616"/>
        <w:gridCol w:w="2796"/>
        <w:gridCol w:w="1701"/>
        <w:gridCol w:w="2410"/>
        <w:gridCol w:w="3969"/>
      </w:tblGrid>
      <w:tr w:rsidR="00227255" w14:paraId="4663BC52" w14:textId="77777777">
        <w:tc>
          <w:tcPr>
            <w:tcW w:w="683" w:type="dxa"/>
            <w:vAlign w:val="center"/>
          </w:tcPr>
          <w:p w14:paraId="6A34B475" w14:textId="77777777" w:rsidR="00227255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Eil. Nr.</w:t>
            </w:r>
          </w:p>
        </w:tc>
        <w:tc>
          <w:tcPr>
            <w:tcW w:w="2616" w:type="dxa"/>
          </w:tcPr>
          <w:p w14:paraId="02FBD961" w14:textId="77777777" w:rsidR="00227255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Priemonė, renginys</w:t>
            </w:r>
          </w:p>
          <w:p w14:paraId="12CF0ECB" w14:textId="77777777" w:rsidR="00227255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(Veikla)</w:t>
            </w:r>
          </w:p>
        </w:tc>
        <w:tc>
          <w:tcPr>
            <w:tcW w:w="2796" w:type="dxa"/>
          </w:tcPr>
          <w:p w14:paraId="2C775033" w14:textId="77777777" w:rsidR="00227255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Tikslas/ siekiamybė</w:t>
            </w:r>
          </w:p>
        </w:tc>
        <w:tc>
          <w:tcPr>
            <w:tcW w:w="1701" w:type="dxa"/>
          </w:tcPr>
          <w:p w14:paraId="784C85D2" w14:textId="77777777" w:rsidR="00227255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Data/ Terminai</w:t>
            </w:r>
          </w:p>
        </w:tc>
        <w:tc>
          <w:tcPr>
            <w:tcW w:w="2410" w:type="dxa"/>
          </w:tcPr>
          <w:p w14:paraId="2AB6CC91" w14:textId="77777777" w:rsidR="00227255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Atsakingi vykdytojai</w:t>
            </w:r>
          </w:p>
        </w:tc>
        <w:tc>
          <w:tcPr>
            <w:tcW w:w="3969" w:type="dxa"/>
          </w:tcPr>
          <w:p w14:paraId="41D29325" w14:textId="77777777" w:rsidR="00227255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Pastabos apie įvykdymą</w:t>
            </w:r>
          </w:p>
        </w:tc>
      </w:tr>
      <w:tr w:rsidR="00227255" w14:paraId="7D5AB291" w14:textId="77777777">
        <w:tc>
          <w:tcPr>
            <w:tcW w:w="683" w:type="dxa"/>
            <w:vAlign w:val="center"/>
          </w:tcPr>
          <w:p w14:paraId="7B3C735F" w14:textId="77777777" w:rsidR="00227255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1.</w:t>
            </w:r>
          </w:p>
        </w:tc>
        <w:tc>
          <w:tcPr>
            <w:tcW w:w="2616" w:type="dxa"/>
            <w:vAlign w:val="center"/>
          </w:tcPr>
          <w:p w14:paraId="5922FEB1" w14:textId="77777777" w:rsidR="00227255" w:rsidRDefault="00000000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Rajono geografų susirinkimas</w:t>
            </w:r>
          </w:p>
        </w:tc>
        <w:tc>
          <w:tcPr>
            <w:tcW w:w="2796" w:type="dxa"/>
            <w:vAlign w:val="center"/>
          </w:tcPr>
          <w:p w14:paraId="2E91BDD2" w14:textId="77777777" w:rsidR="00227255" w:rsidRDefault="00000000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Aptarti 2025 metų geografijos egzamino rezultatus, pasidalinti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geraja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patirtimi</w:t>
            </w:r>
          </w:p>
        </w:tc>
        <w:tc>
          <w:tcPr>
            <w:tcW w:w="1701" w:type="dxa"/>
            <w:vAlign w:val="center"/>
          </w:tcPr>
          <w:p w14:paraId="282BDBE3" w14:textId="77777777" w:rsidR="00227255" w:rsidRDefault="00000000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Rugsėjis</w:t>
            </w:r>
          </w:p>
          <w:p w14:paraId="359F4897" w14:textId="77777777" w:rsidR="00227255" w:rsidRDefault="00000000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Vasaris</w:t>
            </w:r>
          </w:p>
        </w:tc>
        <w:tc>
          <w:tcPr>
            <w:tcW w:w="2410" w:type="dxa"/>
            <w:vAlign w:val="center"/>
          </w:tcPr>
          <w:p w14:paraId="3AB09A61" w14:textId="77777777" w:rsidR="00227255" w:rsidRDefault="00000000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K. Norvaišas</w:t>
            </w:r>
          </w:p>
        </w:tc>
        <w:tc>
          <w:tcPr>
            <w:tcW w:w="3969" w:type="dxa"/>
          </w:tcPr>
          <w:p w14:paraId="241F46B1" w14:textId="77777777" w:rsidR="00227255" w:rsidRDefault="002272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14:paraId="5EE7CAC4" w14:textId="77777777" w:rsidR="00227255" w:rsidRDefault="002272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227255" w14:paraId="463204D3" w14:textId="77777777">
        <w:tc>
          <w:tcPr>
            <w:tcW w:w="683" w:type="dxa"/>
            <w:vAlign w:val="center"/>
          </w:tcPr>
          <w:p w14:paraId="1B815E10" w14:textId="77777777" w:rsidR="00227255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2.</w:t>
            </w:r>
          </w:p>
        </w:tc>
        <w:tc>
          <w:tcPr>
            <w:tcW w:w="2616" w:type="dxa"/>
            <w:vAlign w:val="center"/>
          </w:tcPr>
          <w:p w14:paraId="4D02492E" w14:textId="77777777" w:rsidR="00227255" w:rsidRDefault="00000000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Edukacinė išvyka į Panevėžį</w:t>
            </w:r>
          </w:p>
        </w:tc>
        <w:tc>
          <w:tcPr>
            <w:tcW w:w="2796" w:type="dxa"/>
            <w:vAlign w:val="center"/>
          </w:tcPr>
          <w:p w14:paraId="6BBE3A7B" w14:textId="77777777" w:rsidR="00227255" w:rsidRDefault="00000000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Vystyti bendradarbiavimą su rajono technologijų, dailės mokytojais, dalintis gerąja patirtimi</w:t>
            </w:r>
          </w:p>
        </w:tc>
        <w:tc>
          <w:tcPr>
            <w:tcW w:w="1701" w:type="dxa"/>
            <w:vAlign w:val="center"/>
          </w:tcPr>
          <w:p w14:paraId="7BD6798A" w14:textId="77777777" w:rsidR="00227255" w:rsidRDefault="00000000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Spalis (per mokinių atostogas)</w:t>
            </w:r>
          </w:p>
        </w:tc>
        <w:tc>
          <w:tcPr>
            <w:tcW w:w="2410" w:type="dxa"/>
            <w:vAlign w:val="center"/>
          </w:tcPr>
          <w:p w14:paraId="6E01A2E2" w14:textId="77777777" w:rsidR="00227255" w:rsidRDefault="00000000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K. Norvaišas</w:t>
            </w:r>
          </w:p>
        </w:tc>
        <w:tc>
          <w:tcPr>
            <w:tcW w:w="3969" w:type="dxa"/>
          </w:tcPr>
          <w:p w14:paraId="4FD2ACC4" w14:textId="77777777" w:rsidR="00227255" w:rsidRDefault="002272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14:paraId="603AADFF" w14:textId="77777777" w:rsidR="00227255" w:rsidRDefault="002272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227255" w14:paraId="5E4B2E5B" w14:textId="77777777">
        <w:tc>
          <w:tcPr>
            <w:tcW w:w="683" w:type="dxa"/>
            <w:vAlign w:val="center"/>
          </w:tcPr>
          <w:p w14:paraId="07EFEFCB" w14:textId="77777777" w:rsidR="00227255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3.</w:t>
            </w:r>
          </w:p>
        </w:tc>
        <w:tc>
          <w:tcPr>
            <w:tcW w:w="2616" w:type="dxa"/>
            <w:vAlign w:val="center"/>
          </w:tcPr>
          <w:p w14:paraId="1ACEE9C2" w14:textId="77777777" w:rsidR="00227255" w:rsidRDefault="00000000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Lietuvos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geomokslų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olimpiada</w:t>
            </w:r>
          </w:p>
        </w:tc>
        <w:tc>
          <w:tcPr>
            <w:tcW w:w="2796" w:type="dxa"/>
            <w:vAlign w:val="center"/>
          </w:tcPr>
          <w:p w14:paraId="0EEA74FF" w14:textId="77777777" w:rsidR="00227255" w:rsidRDefault="00000000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Garbingai dalyvauti Lietuvos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geomokslų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olimpiadoje</w:t>
            </w:r>
          </w:p>
        </w:tc>
        <w:tc>
          <w:tcPr>
            <w:tcW w:w="1701" w:type="dxa"/>
            <w:vAlign w:val="center"/>
          </w:tcPr>
          <w:p w14:paraId="539712FB" w14:textId="77777777" w:rsidR="00227255" w:rsidRDefault="00000000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Lapkritis </w:t>
            </w:r>
          </w:p>
        </w:tc>
        <w:tc>
          <w:tcPr>
            <w:tcW w:w="2410" w:type="dxa"/>
            <w:vAlign w:val="center"/>
          </w:tcPr>
          <w:p w14:paraId="65C017CD" w14:textId="77777777" w:rsidR="00227255" w:rsidRDefault="00000000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Visi rajono geografijos mokytojai</w:t>
            </w:r>
          </w:p>
        </w:tc>
        <w:tc>
          <w:tcPr>
            <w:tcW w:w="3969" w:type="dxa"/>
          </w:tcPr>
          <w:p w14:paraId="155DED8A" w14:textId="77777777" w:rsidR="00227255" w:rsidRDefault="002272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14:paraId="4F6E8759" w14:textId="77777777" w:rsidR="00227255" w:rsidRDefault="002272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227255" w14:paraId="049B97A6" w14:textId="77777777">
        <w:tc>
          <w:tcPr>
            <w:tcW w:w="683" w:type="dxa"/>
            <w:vAlign w:val="center"/>
          </w:tcPr>
          <w:p w14:paraId="053E4EC6" w14:textId="77777777" w:rsidR="00227255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4.</w:t>
            </w:r>
          </w:p>
        </w:tc>
        <w:tc>
          <w:tcPr>
            <w:tcW w:w="2616" w:type="dxa"/>
            <w:vAlign w:val="center"/>
          </w:tcPr>
          <w:p w14:paraId="4260C31E" w14:textId="77777777" w:rsidR="00227255" w:rsidRDefault="00000000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Pasiruošimas rajoninei geografijos olimpiadai</w:t>
            </w:r>
          </w:p>
        </w:tc>
        <w:tc>
          <w:tcPr>
            <w:tcW w:w="2796" w:type="dxa"/>
            <w:vAlign w:val="center"/>
          </w:tcPr>
          <w:p w14:paraId="152A30CA" w14:textId="77777777" w:rsidR="00227255" w:rsidRDefault="00000000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Organizuojant mokyklines geografijos olimpiadas, pasirinkti geriausius mokinius, kurie atstovaus mokyklas rajoninėje olimpiadoje</w:t>
            </w:r>
          </w:p>
        </w:tc>
        <w:tc>
          <w:tcPr>
            <w:tcW w:w="1701" w:type="dxa"/>
            <w:vAlign w:val="center"/>
          </w:tcPr>
          <w:p w14:paraId="0E9E7586" w14:textId="77777777" w:rsidR="00227255" w:rsidRDefault="00000000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Sausis/</w:t>
            </w:r>
          </w:p>
          <w:p w14:paraId="700F5BBC" w14:textId="77777777" w:rsidR="00227255" w:rsidRDefault="00000000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Vasaris </w:t>
            </w:r>
          </w:p>
        </w:tc>
        <w:tc>
          <w:tcPr>
            <w:tcW w:w="2410" w:type="dxa"/>
            <w:vAlign w:val="center"/>
          </w:tcPr>
          <w:p w14:paraId="183F3522" w14:textId="77777777" w:rsidR="00227255" w:rsidRDefault="00000000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Visi rajono geografijos mokytojai</w:t>
            </w:r>
          </w:p>
        </w:tc>
        <w:tc>
          <w:tcPr>
            <w:tcW w:w="3969" w:type="dxa"/>
          </w:tcPr>
          <w:p w14:paraId="4BE61A50" w14:textId="77777777" w:rsidR="00227255" w:rsidRDefault="002272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14:paraId="558C5B68" w14:textId="77777777" w:rsidR="00227255" w:rsidRDefault="002272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227255" w14:paraId="16265EE6" w14:textId="77777777">
        <w:tc>
          <w:tcPr>
            <w:tcW w:w="683" w:type="dxa"/>
            <w:vAlign w:val="center"/>
          </w:tcPr>
          <w:p w14:paraId="6015803D" w14:textId="77777777" w:rsidR="00227255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5.</w:t>
            </w:r>
          </w:p>
        </w:tc>
        <w:tc>
          <w:tcPr>
            <w:tcW w:w="2616" w:type="dxa"/>
            <w:vAlign w:val="center"/>
          </w:tcPr>
          <w:p w14:paraId="33E58232" w14:textId="77777777" w:rsidR="00227255" w:rsidRDefault="00000000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Rajoninė geografijos olimpiada</w:t>
            </w:r>
          </w:p>
        </w:tc>
        <w:tc>
          <w:tcPr>
            <w:tcW w:w="2796" w:type="dxa"/>
            <w:vAlign w:val="center"/>
          </w:tcPr>
          <w:p w14:paraId="06C0906F" w14:textId="77777777" w:rsidR="00227255" w:rsidRDefault="00000000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Dalyvauti LGMA organizuojamoje atrankoje į Respublikinę olimpiadą</w:t>
            </w:r>
          </w:p>
        </w:tc>
        <w:tc>
          <w:tcPr>
            <w:tcW w:w="1701" w:type="dxa"/>
            <w:vAlign w:val="center"/>
          </w:tcPr>
          <w:p w14:paraId="2471A4C1" w14:textId="77777777" w:rsidR="00227255" w:rsidRDefault="00000000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Kovas</w:t>
            </w:r>
          </w:p>
        </w:tc>
        <w:tc>
          <w:tcPr>
            <w:tcW w:w="2410" w:type="dxa"/>
            <w:vAlign w:val="center"/>
          </w:tcPr>
          <w:p w14:paraId="36CA3CF5" w14:textId="77777777" w:rsidR="00227255" w:rsidRDefault="00000000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Visi rajono geografijos mokytojai</w:t>
            </w:r>
          </w:p>
        </w:tc>
        <w:tc>
          <w:tcPr>
            <w:tcW w:w="3969" w:type="dxa"/>
          </w:tcPr>
          <w:p w14:paraId="0791495E" w14:textId="77777777" w:rsidR="00227255" w:rsidRDefault="002272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14:paraId="6BB83DC3" w14:textId="77777777" w:rsidR="00227255" w:rsidRDefault="002272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227255" w14:paraId="3E5AC49E" w14:textId="77777777">
        <w:tc>
          <w:tcPr>
            <w:tcW w:w="683" w:type="dxa"/>
            <w:vAlign w:val="center"/>
          </w:tcPr>
          <w:p w14:paraId="5913572C" w14:textId="77777777" w:rsidR="00227255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lastRenderedPageBreak/>
              <w:t>6.</w:t>
            </w:r>
          </w:p>
        </w:tc>
        <w:tc>
          <w:tcPr>
            <w:tcW w:w="2616" w:type="dxa"/>
            <w:vAlign w:val="center"/>
          </w:tcPr>
          <w:p w14:paraId="560426F9" w14:textId="77777777" w:rsidR="00227255" w:rsidRDefault="00000000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“Mano gaublys 2026” </w:t>
            </w:r>
          </w:p>
          <w:p w14:paraId="7857FF30" w14:textId="77777777" w:rsidR="00227255" w:rsidRDefault="00000000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2-4 kl.</w:t>
            </w:r>
          </w:p>
        </w:tc>
        <w:tc>
          <w:tcPr>
            <w:tcW w:w="2796" w:type="dxa"/>
            <w:vAlign w:val="center"/>
          </w:tcPr>
          <w:p w14:paraId="62E5C162" w14:textId="77777777" w:rsidR="00227255" w:rsidRDefault="00000000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Dalyvauti LGMA organizuojamoje olimpiadoje 2-4 kl.</w:t>
            </w:r>
          </w:p>
        </w:tc>
        <w:tc>
          <w:tcPr>
            <w:tcW w:w="1701" w:type="dxa"/>
            <w:vAlign w:val="center"/>
          </w:tcPr>
          <w:p w14:paraId="2338AAA3" w14:textId="77777777" w:rsidR="00227255" w:rsidRDefault="00000000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Vasaris</w:t>
            </w:r>
          </w:p>
        </w:tc>
        <w:tc>
          <w:tcPr>
            <w:tcW w:w="2410" w:type="dxa"/>
            <w:vAlign w:val="center"/>
          </w:tcPr>
          <w:p w14:paraId="4FF7077B" w14:textId="77777777" w:rsidR="00227255" w:rsidRDefault="00000000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Visi rajono geografijos mokytojai</w:t>
            </w:r>
          </w:p>
        </w:tc>
        <w:tc>
          <w:tcPr>
            <w:tcW w:w="3969" w:type="dxa"/>
          </w:tcPr>
          <w:p w14:paraId="52E6D279" w14:textId="77777777" w:rsidR="00227255" w:rsidRDefault="002272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14:paraId="7C254F29" w14:textId="77777777" w:rsidR="00227255" w:rsidRDefault="002272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227255" w14:paraId="2ABCEB13" w14:textId="77777777">
        <w:tc>
          <w:tcPr>
            <w:tcW w:w="683" w:type="dxa"/>
            <w:vAlign w:val="center"/>
          </w:tcPr>
          <w:p w14:paraId="3B35AA74" w14:textId="77777777" w:rsidR="00227255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7.</w:t>
            </w:r>
          </w:p>
        </w:tc>
        <w:tc>
          <w:tcPr>
            <w:tcW w:w="2616" w:type="dxa"/>
            <w:vAlign w:val="center"/>
          </w:tcPr>
          <w:p w14:paraId="14D901CE" w14:textId="77777777" w:rsidR="00227255" w:rsidRDefault="00000000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“Mano gaublys 2026” </w:t>
            </w:r>
          </w:p>
          <w:p w14:paraId="6426F142" w14:textId="77777777" w:rsidR="00227255" w:rsidRDefault="00000000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6-8 kl.</w:t>
            </w:r>
          </w:p>
        </w:tc>
        <w:tc>
          <w:tcPr>
            <w:tcW w:w="2796" w:type="dxa"/>
            <w:vAlign w:val="center"/>
          </w:tcPr>
          <w:p w14:paraId="45025E5F" w14:textId="77777777" w:rsidR="00227255" w:rsidRDefault="00000000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Dalyvauti LGMA organizuojamoje olimpiadoje 6-8 kl.</w:t>
            </w:r>
          </w:p>
        </w:tc>
        <w:tc>
          <w:tcPr>
            <w:tcW w:w="1701" w:type="dxa"/>
            <w:vAlign w:val="center"/>
          </w:tcPr>
          <w:p w14:paraId="06EB43D9" w14:textId="77777777" w:rsidR="00227255" w:rsidRDefault="00000000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Vasaris</w:t>
            </w:r>
          </w:p>
        </w:tc>
        <w:tc>
          <w:tcPr>
            <w:tcW w:w="2410" w:type="dxa"/>
            <w:vAlign w:val="center"/>
          </w:tcPr>
          <w:p w14:paraId="0A968D70" w14:textId="77777777" w:rsidR="00227255" w:rsidRDefault="00000000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Visi rajono geografijos mokytojai</w:t>
            </w:r>
          </w:p>
        </w:tc>
        <w:tc>
          <w:tcPr>
            <w:tcW w:w="3969" w:type="dxa"/>
          </w:tcPr>
          <w:p w14:paraId="4CBCBE9B" w14:textId="77777777" w:rsidR="00227255" w:rsidRDefault="002272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14:paraId="7FE90DA2" w14:textId="77777777" w:rsidR="00227255" w:rsidRDefault="002272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227255" w14:paraId="4D7EEC32" w14:textId="77777777">
        <w:tc>
          <w:tcPr>
            <w:tcW w:w="683" w:type="dxa"/>
            <w:vAlign w:val="center"/>
          </w:tcPr>
          <w:p w14:paraId="2C930F0C" w14:textId="77777777" w:rsidR="00227255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8.</w:t>
            </w:r>
          </w:p>
        </w:tc>
        <w:tc>
          <w:tcPr>
            <w:tcW w:w="2616" w:type="dxa"/>
            <w:vAlign w:val="center"/>
          </w:tcPr>
          <w:p w14:paraId="20B4FC5A" w14:textId="77777777" w:rsidR="00227255" w:rsidRDefault="00000000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“Mano gaublys 2026” </w:t>
            </w:r>
          </w:p>
          <w:p w14:paraId="5A41DCFD" w14:textId="77777777" w:rsidR="00227255" w:rsidRDefault="00000000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9-12 kl.</w:t>
            </w:r>
          </w:p>
        </w:tc>
        <w:tc>
          <w:tcPr>
            <w:tcW w:w="2796" w:type="dxa"/>
            <w:vAlign w:val="center"/>
          </w:tcPr>
          <w:p w14:paraId="2BC7BD03" w14:textId="77777777" w:rsidR="00227255" w:rsidRDefault="00000000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Dalyvauti LGMA organizuojamoje olimpiadoje 9-12 kl.</w:t>
            </w:r>
          </w:p>
        </w:tc>
        <w:tc>
          <w:tcPr>
            <w:tcW w:w="1701" w:type="dxa"/>
            <w:vAlign w:val="center"/>
          </w:tcPr>
          <w:p w14:paraId="28AAF388" w14:textId="77777777" w:rsidR="00227255" w:rsidRDefault="00000000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Vasaris</w:t>
            </w:r>
          </w:p>
        </w:tc>
        <w:tc>
          <w:tcPr>
            <w:tcW w:w="2410" w:type="dxa"/>
            <w:vAlign w:val="center"/>
          </w:tcPr>
          <w:p w14:paraId="414D8145" w14:textId="77777777" w:rsidR="00227255" w:rsidRDefault="00000000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Visi rajono geografijos mokytojai</w:t>
            </w:r>
          </w:p>
        </w:tc>
        <w:tc>
          <w:tcPr>
            <w:tcW w:w="3969" w:type="dxa"/>
          </w:tcPr>
          <w:p w14:paraId="55651E3D" w14:textId="77777777" w:rsidR="00227255" w:rsidRDefault="002272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14:paraId="2345F2C3" w14:textId="77777777" w:rsidR="00227255" w:rsidRDefault="002272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</w:tbl>
    <w:p w14:paraId="19380D56" w14:textId="77777777" w:rsidR="00227255" w:rsidRDefault="00227255">
      <w:pPr>
        <w:spacing w:after="0" w:line="360" w:lineRule="auto"/>
        <w:rPr>
          <w:rFonts w:ascii="Times New Roman" w:eastAsia="Times New Roman" w:hAnsi="Times New Roman" w:cs="Times New Roman"/>
        </w:rPr>
      </w:pPr>
    </w:p>
    <w:p w14:paraId="1664678C" w14:textId="77777777" w:rsidR="00227255" w:rsidRDefault="0000000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Metodinio būrelio pirmininkas                                                                           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Kęstutis Norvaišas</w:t>
      </w:r>
    </w:p>
    <w:p w14:paraId="24E52E64" w14:textId="77777777" w:rsidR="00227255" w:rsidRDefault="00000000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                                                                          ( parašas)                                                  ( vardas, pavardė)</w:t>
      </w:r>
    </w:p>
    <w:sectPr w:rsidR="00227255">
      <w:headerReference w:type="default" r:id="rId8"/>
      <w:pgSz w:w="16838" w:h="11906" w:orient="landscape"/>
      <w:pgMar w:top="1134" w:right="1134" w:bottom="567" w:left="1134" w:header="567" w:footer="56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9F1E17D" w14:textId="77777777" w:rsidR="000031B1" w:rsidRDefault="000031B1" w:rsidP="00543393">
      <w:pPr>
        <w:spacing w:after="0" w:line="240" w:lineRule="auto"/>
      </w:pPr>
      <w:r>
        <w:separator/>
      </w:r>
    </w:p>
  </w:endnote>
  <w:endnote w:type="continuationSeparator" w:id="0">
    <w:p w14:paraId="174F6BF1" w14:textId="77777777" w:rsidR="000031B1" w:rsidRDefault="000031B1" w:rsidP="00543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5CEFDC2A-BDD7-4D91-85DF-7BA07747A460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0D09EE97-C375-449A-84BF-4DE75919D49E}"/>
    <w:embedBold r:id="rId3" w:fontKey="{F0378658-DFD6-4F12-8B41-865068B1874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4" w:fontKey="{BDB8783C-47EA-4212-AAE8-112D2FA319F3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50EFA88F-56D9-4D76-8DC9-44927ABEB52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0F20F11" w14:textId="77777777" w:rsidR="000031B1" w:rsidRDefault="000031B1" w:rsidP="00543393">
      <w:pPr>
        <w:spacing w:after="0" w:line="240" w:lineRule="auto"/>
      </w:pPr>
      <w:r>
        <w:separator/>
      </w:r>
    </w:p>
  </w:footnote>
  <w:footnote w:type="continuationSeparator" w:id="0">
    <w:p w14:paraId="681637BC" w14:textId="77777777" w:rsidR="000031B1" w:rsidRDefault="000031B1" w:rsidP="00543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11185A" w14:textId="77777777" w:rsidR="00543393" w:rsidRDefault="00543393">
    <w:pPr>
      <w:pStyle w:val="Antrats"/>
      <w:rPr>
        <w:lang w:val="lt-LT"/>
      </w:rPr>
    </w:pPr>
  </w:p>
  <w:p w14:paraId="7BBA57BA" w14:textId="77777777" w:rsidR="00543393" w:rsidRPr="00543393" w:rsidRDefault="00543393">
    <w:pPr>
      <w:pStyle w:val="Antrats"/>
      <w:rPr>
        <w:lang w:val="lt-LT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5550BA7"/>
    <w:multiLevelType w:val="multilevel"/>
    <w:tmpl w:val="6DB08B2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70124997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7255"/>
    <w:rsid w:val="000031B1"/>
    <w:rsid w:val="002249F5"/>
    <w:rsid w:val="00227255"/>
    <w:rsid w:val="005433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DBFE99"/>
  <w15:docId w15:val="{CB32E719-3A87-4675-84B9-DF593B4203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lt" w:eastAsia="en-US" w:bidi="ar-SA"/>
      </w:rPr>
    </w:rPrDefault>
    <w:pPrDefault>
      <w:pPr>
        <w:spacing w:after="160" w:line="251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</w:style>
  <w:style w:type="paragraph" w:styleId="Antrat1">
    <w:name w:val="heading 1"/>
    <w:basedOn w:val="prastasis"/>
    <w:next w:val="prastasis"/>
    <w:uiPriority w:val="9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  <w:outlineLvl w:val="0"/>
    </w:pPr>
    <w:rPr>
      <w:b/>
      <w:bCs/>
      <w:color w:val="000000"/>
      <w:sz w:val="48"/>
      <w:szCs w:val="48"/>
    </w:rPr>
  </w:style>
  <w:style w:type="paragraph" w:styleId="Antrat2">
    <w:name w:val="heading 2"/>
    <w:basedOn w:val="prastasis"/>
    <w:next w:val="prastasis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  <w:outlineLvl w:val="1"/>
    </w:pPr>
    <w:rPr>
      <w:b/>
      <w:bCs/>
      <w:color w:val="000000"/>
      <w:sz w:val="36"/>
      <w:szCs w:val="36"/>
    </w:rPr>
  </w:style>
  <w:style w:type="paragraph" w:styleId="Antrat3">
    <w:name w:val="heading 3"/>
    <w:basedOn w:val="prastasis"/>
    <w:next w:val="prastasis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/>
      <w:outlineLvl w:val="2"/>
    </w:pPr>
    <w:rPr>
      <w:b/>
      <w:bCs/>
      <w:color w:val="000000"/>
      <w:sz w:val="28"/>
      <w:szCs w:val="28"/>
    </w:rPr>
  </w:style>
  <w:style w:type="paragraph" w:styleId="Antrat4">
    <w:name w:val="heading 4"/>
    <w:basedOn w:val="prastasis"/>
    <w:next w:val="prastasis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40"/>
      <w:outlineLvl w:val="3"/>
    </w:pPr>
    <w:rPr>
      <w:b/>
      <w:bCs/>
      <w:color w:val="000000"/>
      <w:sz w:val="24"/>
      <w:szCs w:val="24"/>
    </w:rPr>
  </w:style>
  <w:style w:type="paragraph" w:styleId="Antrat5">
    <w:name w:val="heading 5"/>
    <w:basedOn w:val="prastasis"/>
    <w:next w:val="prastasis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20" w:after="40"/>
      <w:outlineLvl w:val="4"/>
    </w:pPr>
    <w:rPr>
      <w:b/>
      <w:bCs/>
      <w:color w:val="000000"/>
    </w:rPr>
  </w:style>
  <w:style w:type="paragraph" w:styleId="Antrat6">
    <w:name w:val="heading 6"/>
    <w:basedOn w:val="prastasis"/>
    <w:next w:val="prastasis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00" w:after="40"/>
      <w:outlineLvl w:val="5"/>
    </w:pPr>
    <w:rPr>
      <w:b/>
      <w:bCs/>
      <w:color w:val="000000"/>
      <w:sz w:val="20"/>
      <w:szCs w:val="20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avadinimas">
    <w:name w:val="Title"/>
    <w:basedOn w:val="prastasis"/>
    <w:next w:val="prastasis"/>
    <w:uiPriority w:val="10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</w:pPr>
    <w:rPr>
      <w:b/>
      <w:bCs/>
      <w:color w:val="000000"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Paantrat">
    <w:name w:val="Subtitle"/>
    <w:basedOn w:val="prastasis"/>
    <w:next w:val="prastasis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Antrats">
    <w:name w:val="header"/>
    <w:basedOn w:val="prastasis"/>
    <w:link w:val="AntratsDiagrama"/>
    <w:uiPriority w:val="99"/>
    <w:unhideWhenUsed/>
    <w:rsid w:val="0054339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ntratsDiagrama">
    <w:name w:val="Antraštės Diagrama"/>
    <w:basedOn w:val="Numatytasispastraiposriftas"/>
    <w:link w:val="Antrats"/>
    <w:uiPriority w:val="99"/>
    <w:rsid w:val="00543393"/>
  </w:style>
  <w:style w:type="paragraph" w:styleId="Porat">
    <w:name w:val="footer"/>
    <w:basedOn w:val="prastasis"/>
    <w:link w:val="PoratDiagrama"/>
    <w:uiPriority w:val="99"/>
    <w:unhideWhenUsed/>
    <w:rsid w:val="0054339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oratDiagrama">
    <w:name w:val="Poraštė Diagrama"/>
    <w:basedOn w:val="Numatytasispastraiposriftas"/>
    <w:link w:val="Porat"/>
    <w:uiPriority w:val="99"/>
    <w:rsid w:val="0054339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yzqSd7FKBCcVea84PwOpwlDnYUg==">CgMxLjA4AHIhMXBsUDZiV29yX18tUmowRGszMjRrcGlHWFdxRkcyeHF1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285</Words>
  <Characters>1628</Characters>
  <Application>Microsoft Office Word</Application>
  <DocSecurity>0</DocSecurity>
  <Lines>13</Lines>
  <Paragraphs>3</Paragraphs>
  <ScaleCrop>false</ScaleCrop>
  <Company/>
  <LinksUpToDate>false</LinksUpToDate>
  <CharactersWithSpaces>1910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Lina</cp:lastModifiedBy>
  <cp:revision>3</cp:revision>
  <dcterms:created xsi:type="dcterms:W3CDTF">2023-08-24T12:47:00Z</dcterms:created>
  <dcterms:modified xsi:type="dcterms:W3CDTF">2026-02-02T12:23:00Z</dcterms:modified>
</cp:coreProperties>
</file>