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B4" w:rsidRDefault="00C94BB4" w:rsidP="00C94BB4">
      <w:pPr>
        <w:suppressAutoHyphens/>
        <w:autoSpaceDN w:val="0"/>
        <w:spacing w:after="0" w:line="240" w:lineRule="auto"/>
        <w:ind w:left="5670"/>
        <w:rPr>
          <w:rFonts w:cs="Calibri"/>
          <w:lang w:val="lt-LT" w:eastAsia="ar-SA"/>
        </w:rPr>
      </w:pPr>
      <w:r>
        <w:rPr>
          <w:rFonts w:ascii="Times New Roman" w:eastAsia="Times New Roman" w:hAnsi="Times New Roman"/>
          <w:bCs/>
          <w:color w:val="000000"/>
          <w:sz w:val="24"/>
          <w:szCs w:val="24"/>
          <w:lang w:val="lt-LT" w:eastAsia="lt-LT"/>
        </w:rPr>
        <w:t>PATVIRTINTA</w:t>
      </w:r>
    </w:p>
    <w:p w:rsidR="00C94BB4" w:rsidRDefault="00C94BB4" w:rsidP="00C94BB4">
      <w:pPr>
        <w:suppressAutoHyphens/>
        <w:autoSpaceDN w:val="0"/>
        <w:spacing w:after="0" w:line="240" w:lineRule="auto"/>
        <w:ind w:left="3888" w:firstLine="1782"/>
        <w:jc w:val="both"/>
        <w:rPr>
          <w:rFonts w:ascii="Times New Roman" w:eastAsia="Times New Roman" w:hAnsi="Times New Roman"/>
          <w:bCs/>
          <w:color w:val="000000"/>
          <w:sz w:val="24"/>
          <w:szCs w:val="24"/>
          <w:lang w:val="lt-LT" w:eastAsia="lt-LT"/>
        </w:rPr>
      </w:pPr>
      <w:r>
        <w:rPr>
          <w:rFonts w:ascii="Times New Roman" w:eastAsia="Times New Roman" w:hAnsi="Times New Roman"/>
          <w:bCs/>
          <w:color w:val="000000"/>
          <w:sz w:val="24"/>
          <w:szCs w:val="24"/>
          <w:lang w:val="lt-LT" w:eastAsia="lt-LT"/>
        </w:rPr>
        <w:t>Akmenės rajono savivaldybės</w:t>
      </w:r>
    </w:p>
    <w:p w:rsidR="00C94BB4" w:rsidRDefault="00C94BB4" w:rsidP="00C94BB4">
      <w:pPr>
        <w:suppressAutoHyphens/>
        <w:autoSpaceDN w:val="0"/>
        <w:spacing w:after="0" w:line="240" w:lineRule="auto"/>
        <w:ind w:left="3888" w:firstLine="1782"/>
        <w:jc w:val="both"/>
        <w:rPr>
          <w:rFonts w:ascii="Times New Roman" w:eastAsia="Times New Roman" w:hAnsi="Times New Roman"/>
          <w:bCs/>
          <w:color w:val="000000"/>
          <w:sz w:val="24"/>
          <w:szCs w:val="24"/>
          <w:lang w:val="lt-LT" w:eastAsia="lt-LT"/>
        </w:rPr>
      </w:pPr>
      <w:r>
        <w:rPr>
          <w:rFonts w:ascii="Times New Roman" w:eastAsia="Times New Roman" w:hAnsi="Times New Roman"/>
          <w:bCs/>
          <w:color w:val="000000"/>
          <w:sz w:val="24"/>
          <w:szCs w:val="24"/>
          <w:lang w:val="lt-LT" w:eastAsia="lt-LT"/>
        </w:rPr>
        <w:t>pedagoginės psichologinės tarnybos</w:t>
      </w:r>
    </w:p>
    <w:p w:rsidR="00C94BB4" w:rsidRDefault="00C94BB4" w:rsidP="00C94BB4">
      <w:pPr>
        <w:suppressAutoHyphens/>
        <w:autoSpaceDN w:val="0"/>
        <w:spacing w:after="0" w:line="240" w:lineRule="auto"/>
        <w:ind w:left="3888" w:firstLine="1782"/>
        <w:jc w:val="both"/>
        <w:rPr>
          <w:rFonts w:ascii="Times New Roman" w:eastAsia="Times New Roman" w:hAnsi="Times New Roman"/>
          <w:bCs/>
          <w:color w:val="000000"/>
          <w:sz w:val="24"/>
          <w:szCs w:val="24"/>
          <w:lang w:val="lt-LT" w:eastAsia="lt-LT"/>
        </w:rPr>
      </w:pPr>
      <w:r>
        <w:rPr>
          <w:rFonts w:ascii="Times New Roman" w:eastAsia="Times New Roman" w:hAnsi="Times New Roman"/>
          <w:bCs/>
          <w:color w:val="000000"/>
          <w:sz w:val="24"/>
          <w:szCs w:val="24"/>
          <w:lang w:val="lt-LT" w:eastAsia="lt-LT"/>
        </w:rPr>
        <w:t>direktoriaus 2023 - 03- 24</w:t>
      </w:r>
    </w:p>
    <w:p w:rsidR="00C94BB4" w:rsidRDefault="00C94BB4" w:rsidP="00C94BB4">
      <w:pPr>
        <w:suppressAutoHyphens/>
        <w:autoSpaceDN w:val="0"/>
        <w:spacing w:after="0" w:line="240" w:lineRule="auto"/>
        <w:ind w:left="3888" w:firstLine="1782"/>
        <w:jc w:val="both"/>
        <w:rPr>
          <w:rFonts w:cs="Calibri"/>
          <w:lang w:val="lt-LT" w:eastAsia="ar-SA"/>
        </w:rPr>
      </w:pPr>
      <w:r>
        <w:rPr>
          <w:rFonts w:ascii="Times New Roman" w:eastAsia="Times New Roman" w:hAnsi="Times New Roman"/>
          <w:bCs/>
          <w:color w:val="000000"/>
          <w:sz w:val="24"/>
          <w:szCs w:val="24"/>
          <w:lang w:val="lt-LT" w:eastAsia="lt-LT"/>
        </w:rPr>
        <w:t>įsakymu Nr. V-</w:t>
      </w:r>
      <w:r w:rsidR="00E20889">
        <w:rPr>
          <w:rFonts w:ascii="Times New Roman" w:eastAsia="Times New Roman" w:hAnsi="Times New Roman"/>
          <w:bCs/>
          <w:color w:val="000000"/>
          <w:sz w:val="24"/>
          <w:szCs w:val="24"/>
          <w:lang w:val="lt-LT" w:eastAsia="lt-LT"/>
        </w:rPr>
        <w:t xml:space="preserve"> 5</w:t>
      </w:r>
    </w:p>
    <w:p w:rsidR="00C94BB4" w:rsidRDefault="00C94BB4" w:rsidP="00C94BB4">
      <w:pPr>
        <w:suppressAutoHyphens/>
        <w:autoSpaceDN w:val="0"/>
        <w:spacing w:after="0" w:line="240" w:lineRule="auto"/>
        <w:jc w:val="right"/>
        <w:rPr>
          <w:rFonts w:ascii="Times New Roman" w:hAnsi="Times New Roman" w:cs="Calibri"/>
          <w:lang w:val="lt-LT" w:eastAsia="ar-SA"/>
        </w:rPr>
      </w:pPr>
      <w:r>
        <w:rPr>
          <w:rFonts w:ascii="Times New Roman" w:hAnsi="Times New Roman" w:cs="Calibri"/>
          <w:lang w:val="lt-LT" w:eastAsia="ar-SA"/>
        </w:rPr>
        <w:t xml:space="preserve">         </w:t>
      </w:r>
    </w:p>
    <w:p w:rsidR="00C94BB4" w:rsidRDefault="00C94BB4" w:rsidP="00C94BB4">
      <w:pPr>
        <w:suppressAutoHyphens/>
        <w:autoSpaceDN w:val="0"/>
        <w:spacing w:after="0" w:line="240" w:lineRule="auto"/>
        <w:jc w:val="both"/>
        <w:rPr>
          <w:rFonts w:ascii="Times New Roman" w:hAnsi="Times New Roman" w:cs="Calibri"/>
          <w:sz w:val="18"/>
          <w:szCs w:val="18"/>
          <w:lang w:val="lt-LT" w:eastAsia="ar-SA"/>
        </w:rPr>
      </w:pPr>
    </w:p>
    <w:p w:rsidR="00C94BB4" w:rsidRDefault="00C94BB4" w:rsidP="00C94BB4">
      <w:pPr>
        <w:suppressAutoHyphens/>
        <w:autoSpaceDN w:val="0"/>
        <w:spacing w:after="0" w:line="240"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 xml:space="preserve">AKMENĖS RAJONO SAVIVALDYBĖS </w:t>
      </w:r>
    </w:p>
    <w:p w:rsidR="00C94BB4" w:rsidRDefault="00C94BB4" w:rsidP="00C94BB4">
      <w:pPr>
        <w:suppressAutoHyphens/>
        <w:autoSpaceDN w:val="0"/>
        <w:spacing w:after="0" w:line="240"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PEDAGOGINĖS PSICHOLOGINĖS TARNYBOS</w:t>
      </w:r>
    </w:p>
    <w:p w:rsidR="00C94BB4" w:rsidRDefault="00C94BB4" w:rsidP="00C94BB4">
      <w:pPr>
        <w:suppressAutoHyphens/>
        <w:autoSpaceDN w:val="0"/>
        <w:spacing w:after="0" w:line="240"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 xml:space="preserve">2023-ŲJŲ  METŲ VEIKLOS PLANAS </w:t>
      </w:r>
    </w:p>
    <w:p w:rsidR="00C94BB4" w:rsidRDefault="00C94BB4" w:rsidP="00C94BB4">
      <w:pPr>
        <w:suppressAutoHyphens/>
        <w:autoSpaceDN w:val="0"/>
        <w:spacing w:after="0" w:line="240" w:lineRule="auto"/>
        <w:jc w:val="center"/>
        <w:rPr>
          <w:rFonts w:ascii="Times New Roman" w:hAnsi="Times New Roman" w:cs="Calibri"/>
          <w:b/>
          <w:sz w:val="24"/>
          <w:szCs w:val="24"/>
          <w:lang w:val="lt-LT" w:eastAsia="ar-SA"/>
        </w:rPr>
      </w:pPr>
    </w:p>
    <w:p w:rsidR="00C94BB4" w:rsidRDefault="00C94BB4" w:rsidP="00C94BB4">
      <w:pPr>
        <w:numPr>
          <w:ilvl w:val="0"/>
          <w:numId w:val="1"/>
        </w:numPr>
        <w:suppressAutoHyphens/>
        <w:autoSpaceDN w:val="0"/>
        <w:spacing w:after="0" w:line="240" w:lineRule="auto"/>
        <w:rPr>
          <w:rFonts w:ascii="Times New Roman" w:hAnsi="Times New Roman" w:cs="Calibri"/>
          <w:b/>
          <w:sz w:val="24"/>
          <w:szCs w:val="24"/>
          <w:lang w:val="lt-LT" w:eastAsia="ar-SA"/>
        </w:rPr>
      </w:pPr>
      <w:r>
        <w:rPr>
          <w:rFonts w:ascii="Times New Roman" w:hAnsi="Times New Roman" w:cs="Calibri"/>
          <w:b/>
          <w:sz w:val="24"/>
          <w:szCs w:val="24"/>
          <w:lang w:val="lt-LT" w:eastAsia="ar-SA"/>
        </w:rPr>
        <w:t>2022 METŲ VEIKLOS PLANO ĮGYVENDINIMO ANALIZĖ</w:t>
      </w:r>
    </w:p>
    <w:p w:rsidR="00C94BB4" w:rsidRDefault="00C94BB4" w:rsidP="00C94BB4">
      <w:pPr>
        <w:suppressAutoHyphens/>
        <w:autoSpaceDN w:val="0"/>
        <w:spacing w:after="0" w:line="240" w:lineRule="auto"/>
        <w:ind w:left="2736"/>
        <w:jc w:val="both"/>
        <w:rPr>
          <w:rFonts w:ascii="Times New Roman" w:hAnsi="Times New Roman" w:cs="Calibri"/>
          <w:b/>
          <w:sz w:val="24"/>
          <w:szCs w:val="24"/>
          <w:lang w:val="lt-LT" w:eastAsia="ar-SA"/>
        </w:rPr>
      </w:pPr>
    </w:p>
    <w:p w:rsidR="00B861F0" w:rsidRPr="00464B90" w:rsidRDefault="00C94BB4" w:rsidP="00B861F0">
      <w:pPr>
        <w:overflowPunct w:val="0"/>
        <w:textAlignment w:val="baseline"/>
        <w:rPr>
          <w:rFonts w:ascii="Times New Roman" w:hAnsi="Times New Roman"/>
          <w:b/>
          <w:bCs/>
          <w:sz w:val="24"/>
          <w:szCs w:val="24"/>
        </w:rPr>
      </w:pPr>
      <w:r w:rsidRPr="00464B90">
        <w:rPr>
          <w:rFonts w:ascii="Times New Roman" w:hAnsi="Times New Roman" w:cs="Calibri"/>
          <w:b/>
          <w:sz w:val="24"/>
          <w:szCs w:val="24"/>
          <w:lang w:val="lt-LT" w:eastAsia="ar-SA"/>
        </w:rPr>
        <w:t xml:space="preserve">1. Efektyvinti PPT paslaugas, vykdant </w:t>
      </w:r>
      <w:proofErr w:type="spellStart"/>
      <w:r w:rsidRPr="00464B90">
        <w:rPr>
          <w:rFonts w:ascii="Times New Roman" w:hAnsi="Times New Roman" w:cs="Calibri"/>
          <w:b/>
          <w:sz w:val="24"/>
          <w:szCs w:val="24"/>
          <w:lang w:val="lt-LT" w:eastAsia="ar-SA"/>
        </w:rPr>
        <w:t>įtraukųjį</w:t>
      </w:r>
      <w:proofErr w:type="spellEnd"/>
      <w:r w:rsidRPr="00464B90">
        <w:rPr>
          <w:rFonts w:ascii="Times New Roman" w:hAnsi="Times New Roman" w:cs="Calibri"/>
          <w:b/>
          <w:sz w:val="24"/>
          <w:szCs w:val="24"/>
          <w:lang w:val="lt-LT" w:eastAsia="ar-SA"/>
        </w:rPr>
        <w:t xml:space="preserve"> ugdymą, prioritetas- ikimokyklinės ugdymo į</w:t>
      </w:r>
      <w:r w:rsidR="00B861F0" w:rsidRPr="00464B90">
        <w:rPr>
          <w:rFonts w:ascii="Times New Roman" w:hAnsi="Times New Roman" w:cs="Calibri"/>
          <w:b/>
          <w:sz w:val="24"/>
          <w:szCs w:val="24"/>
          <w:lang w:val="lt-LT" w:eastAsia="ar-SA"/>
        </w:rPr>
        <w:t>staigos.</w:t>
      </w:r>
      <w:r w:rsidR="00B861F0" w:rsidRPr="00464B90">
        <w:rPr>
          <w:rFonts w:ascii="Times New Roman" w:hAnsi="Times New Roman"/>
          <w:b/>
          <w:bCs/>
          <w:sz w:val="24"/>
          <w:szCs w:val="24"/>
        </w:rPr>
        <w:t xml:space="preserve"> </w:t>
      </w:r>
    </w:p>
    <w:p w:rsidR="00464B90" w:rsidRDefault="00B861F0" w:rsidP="00B861F0">
      <w:pPr>
        <w:overflowPunct w:val="0"/>
        <w:textAlignment w:val="baseline"/>
        <w:rPr>
          <w:rFonts w:ascii="Times New Roman" w:hAnsi="Times New Roman"/>
          <w:bCs/>
          <w:color w:val="000000"/>
          <w:sz w:val="24"/>
          <w:szCs w:val="24"/>
          <w:lang w:val="lt-LT"/>
        </w:rPr>
      </w:pPr>
      <w:r w:rsidRPr="00464B90">
        <w:rPr>
          <w:rFonts w:ascii="Times New Roman" w:hAnsi="Times New Roman"/>
          <w:b/>
          <w:bCs/>
          <w:color w:val="000000"/>
          <w:sz w:val="24"/>
          <w:szCs w:val="24"/>
          <w:lang w:val="lt-LT"/>
        </w:rPr>
        <w:t>Įgyvendinta</w:t>
      </w:r>
      <w:r w:rsidRPr="00464B90">
        <w:rPr>
          <w:rFonts w:ascii="Times New Roman" w:hAnsi="Times New Roman"/>
          <w:bCs/>
          <w:color w:val="000000"/>
          <w:sz w:val="24"/>
          <w:szCs w:val="24"/>
          <w:lang w:val="lt-LT"/>
        </w:rPr>
        <w:t xml:space="preserve">: </w:t>
      </w:r>
    </w:p>
    <w:p w:rsidR="00B861F0" w:rsidRPr="00464B90" w:rsidRDefault="00B861F0" w:rsidP="00464B90">
      <w:pPr>
        <w:pStyle w:val="Sraopastraipa"/>
        <w:numPr>
          <w:ilvl w:val="0"/>
          <w:numId w:val="10"/>
        </w:numPr>
        <w:overflowPunct w:val="0"/>
        <w:textAlignment w:val="baseline"/>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 xml:space="preserve">2022 metais kompleksinis pedagoginis psichologinis įvertinimas atliktas 110 vaikų, nustatyti specialieji ugdymosi poreikiai ir rekomenduotas specialusis ugdymas. Kompleksinį įvertinimą sudaro  keturių specialistų (psichologo, specialiojo pedagogo, logopedo ir gydytojo neurologo) įvertinimai. Iš viso atlikta 151 </w:t>
      </w:r>
      <w:r w:rsidRPr="00464B90">
        <w:rPr>
          <w:rFonts w:ascii="Times New Roman" w:eastAsia="Times New Roman" w:hAnsi="Times New Roman"/>
          <w:b/>
          <w:sz w:val="24"/>
          <w:szCs w:val="24"/>
          <w:lang w:val="lt-LT" w:eastAsia="lt-LT"/>
        </w:rPr>
        <w:t xml:space="preserve"> </w:t>
      </w:r>
      <w:r w:rsidRPr="00464B90">
        <w:rPr>
          <w:rFonts w:ascii="Times New Roman" w:eastAsia="Times New Roman" w:hAnsi="Times New Roman"/>
          <w:sz w:val="24"/>
          <w:szCs w:val="24"/>
          <w:lang w:val="lt-LT" w:eastAsia="lt-LT"/>
        </w:rPr>
        <w:t>įvertinimas. (2021 m. – 150).</w:t>
      </w:r>
    </w:p>
    <w:p w:rsidR="00B861F0" w:rsidRPr="00464B90" w:rsidRDefault="00B861F0" w:rsidP="00464B90">
      <w:pPr>
        <w:pStyle w:val="Sraopastraipa"/>
        <w:numPr>
          <w:ilvl w:val="0"/>
          <w:numId w:val="10"/>
        </w:numPr>
        <w:overflowPunct w:val="0"/>
        <w:spacing w:line="259" w:lineRule="auto"/>
        <w:textAlignment w:val="baseline"/>
        <w:rPr>
          <w:rFonts w:ascii="Times New Roman" w:eastAsia="Times New Roman" w:hAnsi="Times New Roman"/>
          <w:sz w:val="24"/>
          <w:szCs w:val="24"/>
          <w:lang w:val="lt-LT" w:eastAsia="lt-LT"/>
        </w:rPr>
      </w:pPr>
      <w:r w:rsidRPr="00464B90">
        <w:rPr>
          <w:rFonts w:ascii="Times New Roman" w:hAnsi="Times New Roman"/>
          <w:bCs/>
          <w:color w:val="000000"/>
          <w:sz w:val="24"/>
          <w:szCs w:val="24"/>
          <w:lang w:val="lt-LT"/>
        </w:rPr>
        <w:t>V</w:t>
      </w:r>
      <w:r w:rsidRPr="00464B90">
        <w:rPr>
          <w:rFonts w:ascii="Times New Roman" w:eastAsia="Times New Roman" w:hAnsi="Times New Roman"/>
          <w:sz w:val="24"/>
          <w:szCs w:val="24"/>
          <w:lang w:val="lt-LT" w:eastAsia="lt-LT"/>
        </w:rPr>
        <w:t xml:space="preserve">aiko raida, naudojant DISC metodika (nuo gimimo iki 5 metų vaikams),  įvertintas 21 vaikas,  rekomenduota švietimo pagalba ir/ar specialusis ugdymas (atlieka neurologas ir logopedas).  </w:t>
      </w:r>
    </w:p>
    <w:p w:rsidR="00B861F0" w:rsidRPr="00464B90" w:rsidRDefault="00B861F0" w:rsidP="00464B90">
      <w:pPr>
        <w:pStyle w:val="Sraopastraipa"/>
        <w:numPr>
          <w:ilvl w:val="0"/>
          <w:numId w:val="10"/>
        </w:numPr>
        <w:overflowPunct w:val="0"/>
        <w:spacing w:line="259" w:lineRule="auto"/>
        <w:textAlignment w:val="baseline"/>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Išvadų ir rekomendacijų tikslinimas ugdymui pagal pateiktus dokumentus atliktas 20 specialiųjų ugdymosi poreikių turinčių vaikų (analizuoja visi specialistai).</w:t>
      </w:r>
    </w:p>
    <w:p w:rsidR="00C94BB4" w:rsidRPr="00464B90" w:rsidRDefault="00464B90" w:rsidP="00464B90">
      <w:pPr>
        <w:pStyle w:val="Sraopastraipa"/>
        <w:numPr>
          <w:ilvl w:val="0"/>
          <w:numId w:val="10"/>
        </w:numPr>
        <w:jc w:val="both"/>
        <w:rPr>
          <w:rFonts w:ascii="Times New Roman" w:hAnsi="Times New Roman" w:cs="Calibri"/>
          <w:sz w:val="24"/>
          <w:szCs w:val="24"/>
          <w:lang w:val="lt-LT" w:eastAsia="ar-SA"/>
        </w:rPr>
      </w:pPr>
      <w:r w:rsidRPr="00464B90">
        <w:rPr>
          <w:rFonts w:ascii="Times New Roman" w:hAnsi="Times New Roman"/>
          <w:bCs/>
          <w:color w:val="000000"/>
          <w:sz w:val="24"/>
          <w:szCs w:val="24"/>
          <w:lang w:val="lt-LT"/>
        </w:rPr>
        <w:t>10</w:t>
      </w:r>
      <w:r w:rsidR="00B861F0" w:rsidRPr="00464B90">
        <w:rPr>
          <w:rFonts w:ascii="Times New Roman" w:hAnsi="Times New Roman"/>
          <w:bCs/>
          <w:color w:val="000000"/>
          <w:sz w:val="24"/>
          <w:szCs w:val="24"/>
          <w:lang w:val="lt-LT"/>
        </w:rPr>
        <w:t xml:space="preserve">0 proc. patenkinti tėvų ir mokiniui prašymai dėl </w:t>
      </w:r>
      <w:r w:rsidR="00B861F0" w:rsidRPr="00464B90">
        <w:rPr>
          <w:rFonts w:ascii="Times New Roman" w:eastAsia="Times New Roman" w:hAnsi="Times New Roman"/>
          <w:sz w:val="24"/>
          <w:szCs w:val="24"/>
          <w:lang w:val="lt-LT" w:eastAsia="lt-LT"/>
        </w:rPr>
        <w:t>pagrindinio ugdymo pasiekimų patikrinimo ir brandos egzaminų pritaikymo.</w:t>
      </w:r>
    </w:p>
    <w:p w:rsidR="00464B90" w:rsidRPr="00464B90" w:rsidRDefault="00464B90" w:rsidP="00464B90">
      <w:pPr>
        <w:numPr>
          <w:ilvl w:val="0"/>
          <w:numId w:val="11"/>
        </w:numPr>
        <w:autoSpaceDE w:val="0"/>
        <w:autoSpaceDN w:val="0"/>
        <w:spacing w:line="259" w:lineRule="auto"/>
        <w:ind w:hanging="294"/>
        <w:contextualSpacing/>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Užsiėmimas Naujosios Akmenės ikimokyklinio ugdymo mokyklos skyriuje „Atžalynas“ „Obuoliukų“ grupėje tema ,,Kuriame draugystės miestą“.</w:t>
      </w:r>
    </w:p>
    <w:p w:rsidR="00464B90" w:rsidRPr="00464B90" w:rsidRDefault="00464B90" w:rsidP="00464B90">
      <w:pPr>
        <w:numPr>
          <w:ilvl w:val="0"/>
          <w:numId w:val="8"/>
        </w:numPr>
        <w:overflowPunct w:val="0"/>
        <w:spacing w:line="259" w:lineRule="auto"/>
        <w:contextualSpacing/>
        <w:textAlignment w:val="baseline"/>
        <w:rPr>
          <w:rFonts w:ascii="Times New Roman" w:eastAsia="Times New Roman" w:hAnsi="Times New Roman"/>
          <w:sz w:val="24"/>
          <w:szCs w:val="24"/>
          <w:lang w:val="lt-LT" w:eastAsia="lt-LT"/>
        </w:rPr>
      </w:pPr>
      <w:r w:rsidRPr="00464B90">
        <w:rPr>
          <w:rFonts w:ascii="Times New Roman" w:hAnsi="Times New Roman"/>
          <w:sz w:val="24"/>
          <w:szCs w:val="24"/>
          <w:lang w:val="lt-LT"/>
        </w:rPr>
        <w:t xml:space="preserve">Emocinio atsparumo ugdymui suburtos 6 grupės ikimokyklinio amžiaus grupės, vesta po 5 </w:t>
      </w:r>
      <w:proofErr w:type="spellStart"/>
      <w:r w:rsidRPr="00464B90">
        <w:rPr>
          <w:rFonts w:ascii="Times New Roman" w:hAnsi="Times New Roman"/>
          <w:sz w:val="24"/>
          <w:szCs w:val="24"/>
          <w:lang w:val="lt-LT"/>
        </w:rPr>
        <w:t>užsiėmimus</w:t>
      </w:r>
      <w:proofErr w:type="spellEnd"/>
      <w:r w:rsidRPr="00464B90">
        <w:rPr>
          <w:rFonts w:ascii="Times New Roman" w:hAnsi="Times New Roman"/>
          <w:sz w:val="24"/>
          <w:szCs w:val="24"/>
          <w:lang w:val="lt-LT"/>
        </w:rPr>
        <w:t xml:space="preserve"> kiekvienoje grupėje, kuriuos lankė 40 </w:t>
      </w:r>
      <w:r w:rsidRPr="00464B90">
        <w:rPr>
          <w:rFonts w:ascii="Times New Roman" w:eastAsia="Times New Roman" w:hAnsi="Times New Roman"/>
          <w:sz w:val="24"/>
          <w:szCs w:val="24"/>
          <w:lang w:val="lt-LT" w:eastAsia="lt-LT"/>
        </w:rPr>
        <w:t xml:space="preserve">Naujosios Akmenės ikimokyklinio ugdymo mokyklos </w:t>
      </w:r>
      <w:r w:rsidRPr="00464B90">
        <w:rPr>
          <w:rFonts w:ascii="Times New Roman" w:hAnsi="Times New Roman"/>
          <w:sz w:val="24"/>
          <w:szCs w:val="24"/>
          <w:lang w:val="lt-LT"/>
        </w:rPr>
        <w:t>vaikučių.</w:t>
      </w:r>
    </w:p>
    <w:p w:rsidR="00464B90" w:rsidRPr="00464B90" w:rsidRDefault="00464B90" w:rsidP="00464B90">
      <w:pPr>
        <w:pStyle w:val="Sraopastraipa"/>
        <w:numPr>
          <w:ilvl w:val="0"/>
          <w:numId w:val="10"/>
        </w:numPr>
        <w:jc w:val="both"/>
        <w:rPr>
          <w:rFonts w:ascii="Times New Roman" w:hAnsi="Times New Roman" w:cs="Calibri"/>
          <w:sz w:val="24"/>
          <w:szCs w:val="24"/>
          <w:lang w:val="lt-LT" w:eastAsia="ar-SA"/>
        </w:rPr>
      </w:pPr>
      <w:r w:rsidRPr="00464B90">
        <w:rPr>
          <w:rFonts w:ascii="Times New Roman" w:eastAsia="Times New Roman" w:hAnsi="Times New Roman"/>
          <w:sz w:val="24"/>
          <w:szCs w:val="24"/>
          <w:lang w:val="lt-LT" w:eastAsia="lt-LT"/>
        </w:rPr>
        <w:t>Vestos trys nuotolinės paskaitos Naujosios Akmenės ikimokyklinio ugdymo mokyklos skyrių tėvams pagal vaikų amžiaus grupes „Vaikų raidos tikslai ir uždaviniai“</w:t>
      </w:r>
    </w:p>
    <w:p w:rsidR="00B861F0" w:rsidRPr="00C94BB4" w:rsidRDefault="00B861F0" w:rsidP="00C94BB4">
      <w:pPr>
        <w:jc w:val="both"/>
        <w:rPr>
          <w:rFonts w:ascii="Times New Roman" w:hAnsi="Times New Roman" w:cs="Calibri"/>
          <w:sz w:val="24"/>
          <w:szCs w:val="24"/>
          <w:lang w:val="lt-LT" w:eastAsia="ar-SA"/>
        </w:rPr>
      </w:pPr>
    </w:p>
    <w:p w:rsidR="00C94BB4" w:rsidRDefault="00C94BB4" w:rsidP="00C94BB4">
      <w:pPr>
        <w:pStyle w:val="Sraopastraipa"/>
        <w:ind w:left="0"/>
        <w:jc w:val="both"/>
        <w:rPr>
          <w:rFonts w:ascii="Times New Roman" w:eastAsia="Times New Roman" w:hAnsi="Times New Roman"/>
          <w:b/>
          <w:sz w:val="24"/>
          <w:szCs w:val="24"/>
          <w:lang w:val="lt-LT" w:eastAsia="lt-LT"/>
        </w:rPr>
      </w:pPr>
      <w:r w:rsidRPr="00464B90">
        <w:rPr>
          <w:rFonts w:ascii="Times New Roman" w:eastAsia="Times New Roman" w:hAnsi="Times New Roman"/>
          <w:b/>
          <w:sz w:val="24"/>
          <w:szCs w:val="24"/>
          <w:lang w:val="lt-LT" w:eastAsia="lt-LT"/>
        </w:rPr>
        <w:t>2. Įtakoti ugdymo įstaigų bendruomenių teigiamas nuostatas dėl įtraukiojo ugdymo.</w:t>
      </w:r>
    </w:p>
    <w:p w:rsidR="00464B90" w:rsidRPr="00464B90" w:rsidRDefault="00464B90" w:rsidP="00C94BB4">
      <w:pPr>
        <w:pStyle w:val="Sraopastraipa"/>
        <w:ind w:left="0"/>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Įgyvendinta:</w:t>
      </w:r>
    </w:p>
    <w:p w:rsidR="00464B90" w:rsidRPr="00464B90" w:rsidRDefault="00464B90" w:rsidP="00464B90">
      <w:pPr>
        <w:numPr>
          <w:ilvl w:val="0"/>
          <w:numId w:val="8"/>
        </w:numPr>
        <w:overflowPunct w:val="0"/>
        <w:spacing w:line="259" w:lineRule="auto"/>
        <w:contextualSpacing/>
        <w:textAlignment w:val="baseline"/>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 xml:space="preserve">Dalyvauta Ventos gimnazijos 2 klasės moksleivių tėvų susirinkime. </w:t>
      </w:r>
    </w:p>
    <w:p w:rsidR="00464B90" w:rsidRPr="00464B90" w:rsidRDefault="00464B90" w:rsidP="00464B90">
      <w:pPr>
        <w:numPr>
          <w:ilvl w:val="0"/>
          <w:numId w:val="8"/>
        </w:numPr>
        <w:overflowPunct w:val="0"/>
        <w:spacing w:line="259" w:lineRule="auto"/>
        <w:contextualSpacing/>
        <w:textAlignment w:val="baseline"/>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lastRenderedPageBreak/>
        <w:t>Skaitytas pranešimas S. Daukanto gimnazijos tėvų visuotiniame susirinkime „Mokyklos ir šeimos bendradarbiavimas“.</w:t>
      </w:r>
    </w:p>
    <w:p w:rsidR="00464B90" w:rsidRPr="00464B90" w:rsidRDefault="00464B90" w:rsidP="00464B90">
      <w:pPr>
        <w:numPr>
          <w:ilvl w:val="0"/>
          <w:numId w:val="8"/>
        </w:numPr>
        <w:spacing w:line="259" w:lineRule="auto"/>
        <w:contextualSpacing/>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 xml:space="preserve">Vestas renginys apie mokinio ir mokinio bendravimą ir bendradarbiavimą Akmenės gimnazijoje ,,Kartu mes galim”. </w:t>
      </w:r>
    </w:p>
    <w:p w:rsidR="00464B90" w:rsidRPr="00464B90" w:rsidRDefault="00464B90" w:rsidP="00464B90">
      <w:pPr>
        <w:numPr>
          <w:ilvl w:val="0"/>
          <w:numId w:val="8"/>
        </w:numPr>
        <w:overflowPunct w:val="0"/>
        <w:spacing w:line="259" w:lineRule="auto"/>
        <w:contextualSpacing/>
        <w:textAlignment w:val="baseline"/>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 xml:space="preserve">Suteikta pagalba ir vesti užsiėmimai </w:t>
      </w:r>
      <w:proofErr w:type="spellStart"/>
      <w:r w:rsidRPr="00464B90">
        <w:rPr>
          <w:rFonts w:ascii="Times New Roman" w:eastAsia="Times New Roman" w:hAnsi="Times New Roman"/>
          <w:sz w:val="24"/>
          <w:szCs w:val="24"/>
          <w:lang w:val="lt-LT" w:eastAsia="lt-LT"/>
        </w:rPr>
        <w:t>dviems</w:t>
      </w:r>
      <w:proofErr w:type="spellEnd"/>
      <w:r w:rsidRPr="00464B90">
        <w:rPr>
          <w:rFonts w:ascii="Times New Roman" w:eastAsia="Times New Roman" w:hAnsi="Times New Roman"/>
          <w:sz w:val="24"/>
          <w:szCs w:val="24"/>
          <w:lang w:val="lt-LT" w:eastAsia="lt-LT"/>
        </w:rPr>
        <w:t xml:space="preserve"> amžiaus grupėms iš Ukrainos atvykusiems moksleiviams  besimokantiems Kruopių mokykloje.</w:t>
      </w:r>
    </w:p>
    <w:p w:rsidR="00464B90" w:rsidRPr="00464B90" w:rsidRDefault="00464B90" w:rsidP="00464B90">
      <w:pPr>
        <w:numPr>
          <w:ilvl w:val="0"/>
          <w:numId w:val="8"/>
        </w:numPr>
        <w:spacing w:line="259" w:lineRule="auto"/>
        <w:contextualSpacing/>
        <w:rPr>
          <w:rFonts w:ascii="Times New Roman" w:eastAsia="Times New Roman" w:hAnsi="Times New Roman"/>
          <w:sz w:val="23"/>
          <w:szCs w:val="23"/>
          <w:lang w:val="lt-LT" w:eastAsia="lt-LT"/>
        </w:rPr>
      </w:pPr>
      <w:r w:rsidRPr="00464B90">
        <w:rPr>
          <w:rFonts w:ascii="Times New Roman" w:eastAsia="Times New Roman" w:hAnsi="Times New Roman"/>
          <w:sz w:val="24"/>
          <w:szCs w:val="24"/>
          <w:lang w:val="lt-LT" w:eastAsia="lt-LT"/>
        </w:rPr>
        <w:t xml:space="preserve">Vestos dvi </w:t>
      </w:r>
      <w:proofErr w:type="spellStart"/>
      <w:r w:rsidRPr="00464B90">
        <w:rPr>
          <w:rFonts w:ascii="Times New Roman" w:eastAsia="Times New Roman" w:hAnsi="Times New Roman"/>
          <w:sz w:val="24"/>
          <w:szCs w:val="24"/>
          <w:lang w:val="lt-LT" w:eastAsia="lt-LT"/>
        </w:rPr>
        <w:t>patyriminės</w:t>
      </w:r>
      <w:proofErr w:type="spellEnd"/>
      <w:r w:rsidRPr="00464B90">
        <w:rPr>
          <w:rFonts w:ascii="Times New Roman" w:eastAsia="Times New Roman" w:hAnsi="Times New Roman"/>
          <w:sz w:val="24"/>
          <w:szCs w:val="24"/>
          <w:lang w:val="lt-LT" w:eastAsia="lt-LT"/>
        </w:rPr>
        <w:t xml:space="preserve"> konferencijos (pradinio ugdymo ir vidurinio ugdymo) Akmenės gimnazijoje “Džiaugiuosi, kad turiu galimybę mokyti ir mokytis”.</w:t>
      </w:r>
    </w:p>
    <w:p w:rsidR="00464B90" w:rsidRPr="00464B90" w:rsidRDefault="00464B90" w:rsidP="00464B90">
      <w:pPr>
        <w:numPr>
          <w:ilvl w:val="0"/>
          <w:numId w:val="8"/>
        </w:numPr>
        <w:spacing w:line="259" w:lineRule="auto"/>
        <w:contextualSpacing/>
        <w:rPr>
          <w:rFonts w:ascii="Times New Roman" w:eastAsia="Times New Roman" w:hAnsi="Times New Roman"/>
          <w:sz w:val="23"/>
          <w:szCs w:val="23"/>
          <w:lang w:val="lt-LT" w:eastAsia="lt-LT"/>
        </w:rPr>
      </w:pPr>
      <w:r w:rsidRPr="00464B90">
        <w:rPr>
          <w:rFonts w:ascii="Times New Roman" w:eastAsia="Times New Roman" w:hAnsi="Times New Roman"/>
          <w:sz w:val="23"/>
          <w:szCs w:val="23"/>
          <w:lang w:val="lt-LT" w:eastAsia="lt-LT"/>
        </w:rPr>
        <w:t>Pranešimas respublikinėje nuotolinėje konferencijoje “</w:t>
      </w:r>
      <w:proofErr w:type="spellStart"/>
      <w:r w:rsidRPr="00464B90">
        <w:rPr>
          <w:rFonts w:ascii="Times New Roman" w:eastAsia="Times New Roman" w:hAnsi="Times New Roman"/>
          <w:sz w:val="23"/>
          <w:szCs w:val="23"/>
          <w:lang w:val="lt-LT" w:eastAsia="lt-LT"/>
        </w:rPr>
        <w:t>Įtraukusis</w:t>
      </w:r>
      <w:proofErr w:type="spellEnd"/>
      <w:r w:rsidRPr="00464B90">
        <w:rPr>
          <w:rFonts w:ascii="Times New Roman" w:eastAsia="Times New Roman" w:hAnsi="Times New Roman"/>
          <w:sz w:val="23"/>
          <w:szCs w:val="23"/>
          <w:lang w:val="lt-LT" w:eastAsia="lt-LT"/>
        </w:rPr>
        <w:t xml:space="preserve"> ugdymas 2022” tema “Klasės atmosferos kūrimas įtraukiojo ugdymo organizavimui, pasitelkiant projekcines metodikas”.</w:t>
      </w:r>
    </w:p>
    <w:p w:rsidR="00464B90" w:rsidRPr="00464B90" w:rsidRDefault="00464B90" w:rsidP="00464B90">
      <w:pPr>
        <w:numPr>
          <w:ilvl w:val="0"/>
          <w:numId w:val="8"/>
        </w:numPr>
        <w:spacing w:line="259" w:lineRule="auto"/>
        <w:contextualSpacing/>
        <w:rPr>
          <w:rFonts w:ascii="Times New Roman" w:eastAsia="Times New Roman" w:hAnsi="Times New Roman"/>
          <w:sz w:val="23"/>
          <w:szCs w:val="23"/>
          <w:lang w:val="lt-LT" w:eastAsia="lt-LT"/>
        </w:rPr>
      </w:pPr>
      <w:r w:rsidRPr="00464B90">
        <w:rPr>
          <w:rFonts w:ascii="Times New Roman" w:eastAsia="Times New Roman" w:hAnsi="Times New Roman"/>
          <w:sz w:val="23"/>
          <w:szCs w:val="23"/>
          <w:lang w:val="lt-LT" w:eastAsia="lt-LT"/>
        </w:rPr>
        <w:t xml:space="preserve">Vestos 4 </w:t>
      </w:r>
      <w:proofErr w:type="spellStart"/>
      <w:r w:rsidRPr="00464B90">
        <w:rPr>
          <w:rFonts w:ascii="Times New Roman" w:eastAsia="Times New Roman" w:hAnsi="Times New Roman"/>
          <w:sz w:val="23"/>
          <w:szCs w:val="23"/>
          <w:lang w:val="lt-LT" w:eastAsia="lt-LT"/>
        </w:rPr>
        <w:t>savipagalbos</w:t>
      </w:r>
      <w:proofErr w:type="spellEnd"/>
      <w:r w:rsidRPr="00464B90">
        <w:rPr>
          <w:rFonts w:ascii="Times New Roman" w:eastAsia="Times New Roman" w:hAnsi="Times New Roman"/>
          <w:sz w:val="23"/>
          <w:szCs w:val="23"/>
          <w:lang w:val="lt-LT" w:eastAsia="lt-LT"/>
        </w:rPr>
        <w:t xml:space="preserve"> grupės tėvams ,,Efektyvios tėvystės mokymai“ (po 5 </w:t>
      </w:r>
      <w:proofErr w:type="spellStart"/>
      <w:r w:rsidRPr="00464B90">
        <w:rPr>
          <w:rFonts w:ascii="Times New Roman" w:eastAsia="Times New Roman" w:hAnsi="Times New Roman"/>
          <w:sz w:val="23"/>
          <w:szCs w:val="23"/>
          <w:lang w:val="lt-LT" w:eastAsia="lt-LT"/>
        </w:rPr>
        <w:t>užsiėmimus</w:t>
      </w:r>
      <w:proofErr w:type="spellEnd"/>
      <w:r w:rsidRPr="00464B90">
        <w:rPr>
          <w:rFonts w:ascii="Times New Roman" w:eastAsia="Times New Roman" w:hAnsi="Times New Roman"/>
          <w:sz w:val="23"/>
          <w:szCs w:val="23"/>
          <w:lang w:val="lt-LT" w:eastAsia="lt-LT"/>
        </w:rPr>
        <w:t>).</w:t>
      </w:r>
    </w:p>
    <w:p w:rsidR="00464B90" w:rsidRPr="00464B90" w:rsidRDefault="00464B90" w:rsidP="00464B90">
      <w:pPr>
        <w:ind w:left="420"/>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w:t>
      </w:r>
      <w:r w:rsidRPr="00464B90">
        <w:rPr>
          <w:rFonts w:ascii="Times New Roman" w:eastAsia="Times New Roman" w:hAnsi="Times New Roman"/>
          <w:sz w:val="24"/>
          <w:szCs w:val="24"/>
          <w:lang w:val="lt-LT" w:eastAsia="lt-LT"/>
        </w:rPr>
        <w:tab/>
        <w:t>Skaityti pranešimai metodiniuose pasitarimuose rajono bibliotekininkams, pradinių klasių mokytojams, švietimo pagalbos specialistams, Dabikinės V. Zubovo mokyklos mokytojams.</w:t>
      </w:r>
    </w:p>
    <w:p w:rsidR="00464B90" w:rsidRPr="00464B90" w:rsidRDefault="00464B90" w:rsidP="00464B90">
      <w:pPr>
        <w:ind w:left="420"/>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w:t>
      </w:r>
      <w:r w:rsidRPr="00464B90">
        <w:rPr>
          <w:rFonts w:ascii="Times New Roman" w:eastAsia="Times New Roman" w:hAnsi="Times New Roman"/>
          <w:sz w:val="24"/>
          <w:szCs w:val="24"/>
          <w:lang w:val="lt-LT" w:eastAsia="lt-LT"/>
        </w:rPr>
        <w:tab/>
        <w:t>Vesti du respublikiniai seminarai bendradarbiaujant su platforma “Ugdymo meistrai” tema ,,Kaip pažinti vaiką, pasitelkiant projekcines metodikas”.</w:t>
      </w:r>
    </w:p>
    <w:p w:rsidR="00464B90" w:rsidRPr="00464B90" w:rsidRDefault="00464B90" w:rsidP="00464B90">
      <w:pPr>
        <w:ind w:left="420"/>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w:t>
      </w:r>
      <w:r w:rsidRPr="00464B90">
        <w:rPr>
          <w:rFonts w:ascii="Times New Roman" w:eastAsia="Times New Roman" w:hAnsi="Times New Roman"/>
          <w:sz w:val="24"/>
          <w:szCs w:val="24"/>
          <w:lang w:val="lt-LT" w:eastAsia="lt-LT"/>
        </w:rPr>
        <w:tab/>
        <w:t xml:space="preserve">Respublikinėje konferencijoje „Etnokultūra: tradicinio pasaulio suvokimas per žodį ir vaizdą“ skaitytas pranešimas ,,Ar AŠ jaučiuosi MES dalimi? </w:t>
      </w:r>
    </w:p>
    <w:p w:rsidR="00464B90" w:rsidRPr="00464B90" w:rsidRDefault="00464B90" w:rsidP="00464B90">
      <w:pPr>
        <w:ind w:left="420"/>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w:t>
      </w:r>
      <w:r w:rsidRPr="00464B90">
        <w:rPr>
          <w:rFonts w:ascii="Times New Roman" w:eastAsia="Times New Roman" w:hAnsi="Times New Roman"/>
          <w:sz w:val="24"/>
          <w:szCs w:val="24"/>
          <w:lang w:val="lt-LT" w:eastAsia="lt-LT"/>
        </w:rPr>
        <w:tab/>
        <w:t xml:space="preserve">Organizuota nuotolinė konferencija „PPT- švietimo pagalba </w:t>
      </w:r>
      <w:proofErr w:type="spellStart"/>
      <w:r w:rsidRPr="00464B90">
        <w:rPr>
          <w:rFonts w:ascii="Times New Roman" w:eastAsia="Times New Roman" w:hAnsi="Times New Roman"/>
          <w:sz w:val="24"/>
          <w:szCs w:val="24"/>
          <w:lang w:val="lt-LT" w:eastAsia="lt-LT"/>
        </w:rPr>
        <w:t>įtraukiąjam</w:t>
      </w:r>
      <w:proofErr w:type="spellEnd"/>
      <w:r w:rsidRPr="00464B90">
        <w:rPr>
          <w:rFonts w:ascii="Times New Roman" w:eastAsia="Times New Roman" w:hAnsi="Times New Roman"/>
          <w:sz w:val="24"/>
          <w:szCs w:val="24"/>
          <w:lang w:val="lt-LT" w:eastAsia="lt-LT"/>
        </w:rPr>
        <w:t xml:space="preserve"> ugdymui“.</w:t>
      </w:r>
    </w:p>
    <w:p w:rsidR="00464B90" w:rsidRPr="00464B90" w:rsidRDefault="00464B90" w:rsidP="00464B90">
      <w:pPr>
        <w:pStyle w:val="Sraopastraipa"/>
        <w:numPr>
          <w:ilvl w:val="0"/>
          <w:numId w:val="13"/>
        </w:numPr>
        <w:jc w:val="both"/>
        <w:rPr>
          <w:rFonts w:ascii="Times New Roman" w:eastAsia="Times New Roman" w:hAnsi="Times New Roman"/>
          <w:sz w:val="24"/>
          <w:szCs w:val="24"/>
          <w:lang w:val="lt-LT" w:eastAsia="lt-LT"/>
        </w:rPr>
      </w:pPr>
      <w:r w:rsidRPr="00464B90">
        <w:rPr>
          <w:rFonts w:ascii="Times New Roman" w:eastAsia="Times New Roman" w:hAnsi="Times New Roman"/>
          <w:sz w:val="24"/>
          <w:szCs w:val="24"/>
          <w:lang w:val="lt-LT" w:eastAsia="lt-LT"/>
        </w:rPr>
        <w:t xml:space="preserve">Organizuota nuotolinė diskusija ,,Tėvų lūkesčiai ir baimės, prasidedant </w:t>
      </w:r>
      <w:proofErr w:type="spellStart"/>
      <w:r w:rsidRPr="00464B90">
        <w:rPr>
          <w:rFonts w:ascii="Times New Roman" w:eastAsia="Times New Roman" w:hAnsi="Times New Roman"/>
          <w:sz w:val="24"/>
          <w:szCs w:val="24"/>
          <w:lang w:val="lt-LT" w:eastAsia="lt-LT"/>
        </w:rPr>
        <w:t>įtraukiajam</w:t>
      </w:r>
      <w:proofErr w:type="spellEnd"/>
      <w:r w:rsidRPr="00464B90">
        <w:rPr>
          <w:rFonts w:ascii="Times New Roman" w:eastAsia="Times New Roman" w:hAnsi="Times New Roman"/>
          <w:sz w:val="24"/>
          <w:szCs w:val="24"/>
          <w:lang w:val="lt-LT" w:eastAsia="lt-LT"/>
        </w:rPr>
        <w:t xml:space="preserve"> ugdymui".</w:t>
      </w:r>
    </w:p>
    <w:p w:rsidR="00C94BB4" w:rsidRDefault="00C94BB4" w:rsidP="00C94BB4">
      <w:pPr>
        <w:jc w:val="both"/>
        <w:rPr>
          <w:rFonts w:ascii="Times New Roman" w:eastAsia="Times New Roman" w:hAnsi="Times New Roman"/>
          <w:sz w:val="24"/>
          <w:szCs w:val="24"/>
          <w:lang w:val="lt-LT" w:eastAsia="lt-LT"/>
        </w:rPr>
      </w:pPr>
      <w:r w:rsidRPr="00464B90">
        <w:rPr>
          <w:rFonts w:ascii="Times New Roman" w:eastAsia="Times New Roman" w:hAnsi="Times New Roman"/>
          <w:b/>
          <w:sz w:val="24"/>
          <w:szCs w:val="24"/>
          <w:lang w:val="lt-LT" w:eastAsia="lt-LT"/>
        </w:rPr>
        <w:t>3.</w:t>
      </w:r>
      <w:r w:rsidR="00464B90">
        <w:rPr>
          <w:rFonts w:ascii="Times New Roman" w:eastAsia="Times New Roman" w:hAnsi="Times New Roman"/>
          <w:b/>
          <w:sz w:val="24"/>
          <w:szCs w:val="24"/>
          <w:lang w:val="lt-LT" w:eastAsia="lt-LT"/>
        </w:rPr>
        <w:t xml:space="preserve"> </w:t>
      </w:r>
      <w:r w:rsidRPr="00464B90">
        <w:rPr>
          <w:rFonts w:ascii="Times New Roman" w:eastAsia="Times New Roman" w:hAnsi="Times New Roman"/>
          <w:b/>
          <w:sz w:val="24"/>
          <w:szCs w:val="24"/>
          <w:lang w:val="lt-LT" w:eastAsia="lt-LT"/>
        </w:rPr>
        <w:t>Efektyvus įstaigos valdymas parengiant, atnaujinant ir teisės aktų reikalavimus atitinkantys tvarkos aprašai, reglamentuojantys personalo atrankas, darbo apmokėjimą, atostogų suteikimą ir komandiruotes</w:t>
      </w:r>
      <w:r w:rsidRPr="00464B90">
        <w:rPr>
          <w:rFonts w:ascii="Times New Roman" w:eastAsia="Times New Roman" w:hAnsi="Times New Roman"/>
          <w:sz w:val="24"/>
          <w:szCs w:val="24"/>
          <w:lang w:val="lt-LT" w:eastAsia="lt-LT"/>
        </w:rPr>
        <w:t>.</w:t>
      </w:r>
    </w:p>
    <w:p w:rsidR="00464B90" w:rsidRDefault="00464B90" w:rsidP="00C94BB4">
      <w:pPr>
        <w:jc w:val="both"/>
        <w:rPr>
          <w:rFonts w:ascii="Times New Roman" w:eastAsia="Times New Roman" w:hAnsi="Times New Roman"/>
          <w:b/>
          <w:sz w:val="24"/>
          <w:szCs w:val="24"/>
          <w:lang w:val="lt-LT" w:eastAsia="lt-LT"/>
        </w:rPr>
      </w:pPr>
      <w:r w:rsidRPr="00464B90">
        <w:rPr>
          <w:rFonts w:ascii="Times New Roman" w:eastAsia="Times New Roman" w:hAnsi="Times New Roman"/>
          <w:b/>
          <w:sz w:val="24"/>
          <w:szCs w:val="24"/>
          <w:lang w:val="lt-LT" w:eastAsia="lt-LT"/>
        </w:rPr>
        <w:t>Įgyvendinta:</w:t>
      </w:r>
    </w:p>
    <w:p w:rsidR="00464B90" w:rsidRPr="00D30CD0" w:rsidRDefault="00464B90" w:rsidP="00D30CD0">
      <w:pPr>
        <w:pStyle w:val="Sraopastraipa"/>
        <w:numPr>
          <w:ilvl w:val="0"/>
          <w:numId w:val="13"/>
        </w:numPr>
        <w:jc w:val="both"/>
        <w:rPr>
          <w:rFonts w:ascii="Times New Roman" w:eastAsia="Times New Roman" w:hAnsi="Times New Roman"/>
          <w:sz w:val="24"/>
          <w:szCs w:val="24"/>
          <w:lang w:val="lt-LT" w:eastAsia="lt-LT"/>
        </w:rPr>
      </w:pPr>
      <w:r w:rsidRPr="00D30CD0">
        <w:rPr>
          <w:rFonts w:ascii="Times New Roman" w:eastAsia="Times New Roman" w:hAnsi="Times New Roman"/>
          <w:sz w:val="24"/>
          <w:szCs w:val="24"/>
          <w:lang w:val="lt-LT" w:eastAsia="lt-LT"/>
        </w:rPr>
        <w:t>Parengti atnaujinti tvarkos aprašai reglamentuojantys personalo atrankas, darbo apmokėjimą, atostogų suteikimą ir komandiruotes.</w:t>
      </w:r>
    </w:p>
    <w:p w:rsidR="00464B90" w:rsidRPr="00464B90" w:rsidRDefault="00464B90" w:rsidP="00C94BB4">
      <w:pPr>
        <w:jc w:val="both"/>
        <w:rPr>
          <w:rFonts w:ascii="Times New Roman" w:eastAsia="Times New Roman" w:hAnsi="Times New Roman"/>
          <w:b/>
          <w:sz w:val="24"/>
          <w:szCs w:val="24"/>
          <w:lang w:val="lt-LT" w:eastAsia="lt-LT"/>
        </w:rPr>
      </w:pPr>
    </w:p>
    <w:p w:rsidR="00C94BB4" w:rsidRPr="00464B90" w:rsidRDefault="00C94BB4" w:rsidP="00C94BB4">
      <w:pPr>
        <w:ind w:left="34"/>
        <w:jc w:val="both"/>
        <w:rPr>
          <w:rFonts w:ascii="Times New Roman" w:eastAsia="Times New Roman" w:hAnsi="Times New Roman"/>
          <w:b/>
          <w:sz w:val="24"/>
          <w:szCs w:val="24"/>
          <w:lang w:val="lt-LT"/>
        </w:rPr>
      </w:pPr>
    </w:p>
    <w:p w:rsidR="00C94BB4" w:rsidRPr="00464B90" w:rsidRDefault="00C94BB4" w:rsidP="00C94BB4">
      <w:pPr>
        <w:overflowPunct w:val="0"/>
        <w:spacing w:line="254" w:lineRule="auto"/>
        <w:jc w:val="both"/>
        <w:textAlignment w:val="baseline"/>
        <w:rPr>
          <w:rFonts w:ascii="Times New Roman" w:eastAsia="Times New Roman" w:hAnsi="Times New Roman"/>
          <w:sz w:val="24"/>
          <w:szCs w:val="24"/>
          <w:lang w:val="lt-LT" w:eastAsia="lt-LT"/>
        </w:rPr>
      </w:pPr>
    </w:p>
    <w:p w:rsidR="00C94BB4" w:rsidRPr="00464B90" w:rsidRDefault="00C94BB4" w:rsidP="00C94BB4">
      <w:pPr>
        <w:suppressAutoHyphens/>
        <w:autoSpaceDN w:val="0"/>
        <w:spacing w:after="0" w:line="240" w:lineRule="auto"/>
        <w:ind w:left="2016"/>
        <w:rPr>
          <w:rFonts w:ascii="Times New Roman" w:hAnsi="Times New Roman" w:cs="Calibri"/>
          <w:b/>
          <w:sz w:val="24"/>
          <w:szCs w:val="24"/>
          <w:lang w:val="lt-LT" w:eastAsia="ar-SA"/>
        </w:rPr>
      </w:pPr>
    </w:p>
    <w:p w:rsidR="00C94BB4" w:rsidRPr="00464B90" w:rsidRDefault="00C94BB4" w:rsidP="00C94BB4">
      <w:pPr>
        <w:suppressAutoHyphens/>
        <w:autoSpaceDN w:val="0"/>
        <w:spacing w:after="0" w:line="240" w:lineRule="auto"/>
        <w:ind w:left="45" w:firstLine="1251"/>
        <w:rPr>
          <w:rFonts w:ascii="Times New Roman" w:hAnsi="Times New Roman" w:cs="Calibri"/>
          <w:b/>
          <w:sz w:val="24"/>
          <w:szCs w:val="24"/>
          <w:lang w:val="lt-LT" w:eastAsia="ar-SA"/>
        </w:rPr>
      </w:pPr>
    </w:p>
    <w:p w:rsidR="00C94BB4" w:rsidRPr="00464B90" w:rsidRDefault="00C94BB4" w:rsidP="00C94BB4">
      <w:pPr>
        <w:suppressAutoHyphens/>
        <w:autoSpaceDN w:val="0"/>
        <w:spacing w:after="0" w:line="240" w:lineRule="auto"/>
        <w:ind w:left="45" w:firstLine="1251"/>
        <w:rPr>
          <w:rFonts w:ascii="Times New Roman" w:hAnsi="Times New Roman" w:cs="Calibri"/>
          <w:b/>
          <w:sz w:val="24"/>
          <w:szCs w:val="24"/>
          <w:lang w:val="lt-LT" w:eastAsia="ar-SA"/>
        </w:rPr>
      </w:pPr>
      <w:r w:rsidRPr="00464B90">
        <w:rPr>
          <w:rFonts w:ascii="Times New Roman" w:hAnsi="Times New Roman" w:cs="Calibri"/>
          <w:b/>
          <w:sz w:val="24"/>
          <w:szCs w:val="24"/>
          <w:lang w:val="lt-LT" w:eastAsia="ar-SA"/>
        </w:rPr>
        <w:t>II.  ĮSTAIGOS STIPRYBĖS, SILPNYBĖS, GALIMYBĖS, GRĖSMĖS</w:t>
      </w:r>
    </w:p>
    <w:p w:rsidR="00C94BB4" w:rsidRPr="00464B90" w:rsidRDefault="00C94BB4" w:rsidP="00C94BB4">
      <w:pPr>
        <w:suppressAutoHyphens/>
        <w:autoSpaceDN w:val="0"/>
        <w:spacing w:after="0" w:line="240" w:lineRule="auto"/>
        <w:ind w:left="45" w:firstLine="1251"/>
        <w:rPr>
          <w:rFonts w:ascii="Times New Roman" w:hAnsi="Times New Roman" w:cs="Calibri"/>
          <w:b/>
          <w:sz w:val="24"/>
          <w:szCs w:val="24"/>
          <w:lang w:val="lt-LT" w:eastAsia="ar-SA"/>
        </w:rPr>
      </w:pPr>
    </w:p>
    <w:p w:rsidR="00C94BB4" w:rsidRPr="00464B90" w:rsidRDefault="00C94BB4" w:rsidP="00C94BB4">
      <w:pPr>
        <w:suppressAutoHyphens/>
        <w:autoSpaceDN w:val="0"/>
        <w:snapToGrid w:val="0"/>
        <w:spacing w:after="0" w:line="276" w:lineRule="auto"/>
        <w:jc w:val="center"/>
        <w:rPr>
          <w:rFonts w:ascii="Times New Roman" w:hAnsi="Times New Roman"/>
          <w:b/>
          <w:sz w:val="24"/>
          <w:szCs w:val="24"/>
          <w:lang w:val="lt-LT" w:eastAsia="ar-SA"/>
        </w:rPr>
      </w:pPr>
      <w:r w:rsidRPr="00464B90">
        <w:rPr>
          <w:rFonts w:ascii="Times New Roman" w:hAnsi="Times New Roman"/>
          <w:b/>
          <w:sz w:val="24"/>
          <w:szCs w:val="24"/>
          <w:lang w:val="lt-LT" w:eastAsia="ar-SA"/>
        </w:rPr>
        <w:t>STIPRYBĖS</w:t>
      </w:r>
    </w:p>
    <w:p w:rsidR="00C94BB4" w:rsidRPr="00464B90" w:rsidRDefault="00C94BB4" w:rsidP="00C94BB4">
      <w:pPr>
        <w:suppressAutoHyphens/>
        <w:autoSpaceDN w:val="0"/>
        <w:snapToGrid w:val="0"/>
        <w:spacing w:after="0" w:line="276" w:lineRule="auto"/>
        <w:jc w:val="center"/>
        <w:rPr>
          <w:rFonts w:ascii="Times New Roman" w:hAnsi="Times New Roman"/>
          <w:b/>
          <w:sz w:val="24"/>
          <w:szCs w:val="24"/>
          <w:lang w:val="lt-LT" w:eastAsia="ar-SA"/>
        </w:rPr>
      </w:pP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 xml:space="preserve">1.  Tarnyboje dirba profesionali specialistų komanda. </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lastRenderedPageBreak/>
        <w:t xml:space="preserve">1.1.  Darbuotojai  yra kompetentingi ir nuolat kelia savo kvalifikaciją; </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 xml:space="preserve">1.2. Stipri vaiko pedagoginio - psichologinio įvertinimo komanda, gebanti įvairiapusiškai nustatyti asmens psichologinės raidos ypatumus ir specialiuosius ugdymosi poreikius; </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1.3.  Specialistai bendradarbiauja ir teikia vienas kitam profesinę paramą, kolektyvo nariai  yra draugiški, geranoriški.</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2. Pedagoginės psichologinės tarnybos turima materialinė bazė leidžia veiksmingai teikti   pedagoginę psichologinę pagalbą:</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 xml:space="preserve"> 2.1.   Specialistai turi kabinetus  individualiam darbui su klientais; </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2.2. Tarnybos specialistai aprūpinti pedagoginio psichologinio vertinimo metodikomis, kita metodine medžiaga ir literatūra;</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2.3.   Įstaigos aplinka pritaikyta neįgaliesiems;</w:t>
      </w:r>
    </w:p>
    <w:p w:rsidR="00C94BB4" w:rsidRPr="00464B90"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2.4. Tarnyba turi salę seminarams, mokymams ir kitiems grupiniams renginiams vykdyti.</w:t>
      </w:r>
    </w:p>
    <w:p w:rsidR="00C94BB4"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sidRPr="00464B90">
        <w:rPr>
          <w:rFonts w:ascii="Times New Roman" w:hAnsi="Times New Roman"/>
          <w:sz w:val="24"/>
          <w:szCs w:val="24"/>
          <w:lang w:val="lt-LT" w:eastAsia="ar-SA"/>
        </w:rPr>
        <w:t>3. O</w:t>
      </w:r>
      <w:r>
        <w:rPr>
          <w:rFonts w:ascii="Times New Roman" w:hAnsi="Times New Roman"/>
          <w:sz w:val="24"/>
          <w:szCs w:val="24"/>
          <w:lang w:val="lt-LT" w:eastAsia="ar-SA"/>
        </w:rPr>
        <w:t>rganizuojama  užimtumo grupė vaikams, kurios tikslas – vaikų socialinių įgūdžių formavimas.</w:t>
      </w:r>
    </w:p>
    <w:p w:rsidR="00C94BB4" w:rsidRDefault="00C94BB4" w:rsidP="00C94BB4">
      <w:pPr>
        <w:suppressAutoHyphens/>
        <w:autoSpaceDN w:val="0"/>
        <w:snapToGrid w:val="0"/>
        <w:spacing w:after="0" w:line="360" w:lineRule="auto"/>
        <w:ind w:left="426"/>
        <w:jc w:val="both"/>
        <w:rPr>
          <w:rFonts w:ascii="Times New Roman" w:hAnsi="Times New Roman"/>
          <w:sz w:val="24"/>
          <w:szCs w:val="24"/>
          <w:lang w:val="lt-LT" w:eastAsia="ar-SA"/>
        </w:rPr>
      </w:pPr>
      <w:r>
        <w:rPr>
          <w:rFonts w:ascii="Times New Roman" w:hAnsi="Times New Roman"/>
          <w:sz w:val="24"/>
          <w:szCs w:val="24"/>
          <w:lang w:val="lt-LT" w:eastAsia="ar-SA"/>
        </w:rPr>
        <w:t>4. Užpildytas turimas 0,75 psichologo etatas.</w:t>
      </w:r>
    </w:p>
    <w:p w:rsidR="00C94BB4" w:rsidRDefault="00C94BB4" w:rsidP="00C94BB4">
      <w:pPr>
        <w:suppressAutoHyphens/>
        <w:autoSpaceDN w:val="0"/>
        <w:snapToGrid w:val="0"/>
        <w:spacing w:after="0" w:line="360" w:lineRule="auto"/>
        <w:ind w:left="426"/>
        <w:rPr>
          <w:rFonts w:cs="Calibri"/>
          <w:lang w:val="lt-LT" w:eastAsia="ar-SA"/>
        </w:rPr>
      </w:pPr>
      <w:r>
        <w:rPr>
          <w:rFonts w:ascii="Times New Roman" w:hAnsi="Times New Roman"/>
          <w:sz w:val="24"/>
          <w:szCs w:val="24"/>
          <w:lang w:val="lt-LT"/>
        </w:rPr>
        <w:t>5.  Vadovas sugeba kompetentingai sutelkti kolektyvą užduočių vykdymui.</w:t>
      </w:r>
    </w:p>
    <w:p w:rsidR="00C94BB4" w:rsidRDefault="00C94BB4" w:rsidP="00C94BB4">
      <w:pPr>
        <w:suppressAutoHyphens/>
        <w:autoSpaceDN w:val="0"/>
        <w:snapToGrid w:val="0"/>
        <w:spacing w:after="0" w:line="240" w:lineRule="auto"/>
        <w:rPr>
          <w:rFonts w:ascii="Times New Roman" w:hAnsi="Times New Roman"/>
          <w:sz w:val="24"/>
          <w:szCs w:val="24"/>
          <w:lang w:val="pt-BR" w:eastAsia="ar-SA"/>
        </w:rPr>
      </w:pP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sz w:val="24"/>
          <w:szCs w:val="24"/>
          <w:lang w:val="pt-BR" w:eastAsia="ar-SA"/>
        </w:rPr>
      </w:pPr>
      <w:r>
        <w:rPr>
          <w:rFonts w:ascii="Times New Roman" w:eastAsia="TimesNewRomanPSMT" w:hAnsi="Times New Roman"/>
          <w:b/>
          <w:bCs/>
          <w:sz w:val="24"/>
          <w:szCs w:val="24"/>
          <w:lang w:val="pt-BR" w:eastAsia="ar-SA"/>
        </w:rPr>
        <w:t>SILPNYBĖS</w:t>
      </w:r>
    </w:p>
    <w:p w:rsidR="00C94BB4" w:rsidRDefault="00C94BB4" w:rsidP="00C94BB4">
      <w:pPr>
        <w:suppressAutoHyphens/>
        <w:autoSpaceDE w:val="0"/>
        <w:autoSpaceDN w:val="0"/>
        <w:snapToGrid w:val="0"/>
        <w:spacing w:after="0" w:line="240" w:lineRule="auto"/>
        <w:jc w:val="both"/>
        <w:rPr>
          <w:rFonts w:ascii="Times New Roman" w:eastAsia="TimesNewRomanPSMT" w:hAnsi="Times New Roman"/>
          <w:b/>
          <w:bCs/>
          <w:sz w:val="24"/>
          <w:szCs w:val="24"/>
          <w:lang w:val="pt-BR" w:eastAsia="ar-SA"/>
        </w:rPr>
      </w:pPr>
    </w:p>
    <w:p w:rsidR="00C94BB4" w:rsidRDefault="00C94BB4" w:rsidP="00C94BB4">
      <w:pPr>
        <w:numPr>
          <w:ilvl w:val="0"/>
          <w:numId w:val="4"/>
        </w:numPr>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 xml:space="preserve"> Ribotos finansinės galimybės kvalifikacijai kelti.</w:t>
      </w:r>
    </w:p>
    <w:p w:rsidR="00C94BB4" w:rsidRDefault="00C94BB4" w:rsidP="00C94BB4">
      <w:pPr>
        <w:numPr>
          <w:ilvl w:val="0"/>
          <w:numId w:val="4"/>
        </w:numPr>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 xml:space="preserve"> Trūksta vieno psichologoetato , kurias panaudotume psichologo etato papildymui.</w:t>
      </w:r>
    </w:p>
    <w:p w:rsidR="00C94BB4" w:rsidRDefault="00C94BB4" w:rsidP="00C94BB4">
      <w:pPr>
        <w:numPr>
          <w:ilvl w:val="0"/>
          <w:numId w:val="4"/>
        </w:numPr>
        <w:suppressAutoHyphens/>
        <w:autoSpaceDE w:val="0"/>
        <w:autoSpaceDN w:val="0"/>
        <w:snapToGrid w:val="0"/>
        <w:spacing w:after="0" w:line="360" w:lineRule="auto"/>
        <w:jc w:val="both"/>
        <w:rPr>
          <w:rFonts w:ascii="Times New Roman" w:eastAsia="TimesNewRomanPSMT" w:hAnsi="Times New Roman"/>
          <w:color w:val="000000"/>
          <w:sz w:val="24"/>
          <w:szCs w:val="24"/>
          <w:lang w:val="pt-BR" w:eastAsia="ar-SA"/>
        </w:rPr>
      </w:pPr>
      <w:r>
        <w:rPr>
          <w:rFonts w:ascii="Times New Roman" w:eastAsia="TimesNewRomanPSMT" w:hAnsi="Times New Roman"/>
          <w:color w:val="000000"/>
          <w:sz w:val="24"/>
          <w:szCs w:val="24"/>
          <w:lang w:val="pt-BR" w:eastAsia="ar-SA"/>
        </w:rPr>
        <w:t xml:space="preserve"> Trūksta lėšų Tarnybos materialinei bazei </w:t>
      </w:r>
      <w:r w:rsidR="00091EBC">
        <w:rPr>
          <w:rFonts w:ascii="Times New Roman" w:eastAsia="TimesNewRomanPSMT" w:hAnsi="Times New Roman"/>
          <w:color w:val="000000"/>
          <w:sz w:val="24"/>
          <w:szCs w:val="24"/>
          <w:lang w:val="pt-BR" w:eastAsia="ar-SA"/>
        </w:rPr>
        <w:t>(</w:t>
      </w:r>
      <w:r>
        <w:rPr>
          <w:rFonts w:ascii="Times New Roman" w:eastAsia="TimesNewRomanPSMT" w:hAnsi="Times New Roman"/>
          <w:color w:val="000000"/>
          <w:sz w:val="24"/>
          <w:szCs w:val="24"/>
          <w:lang w:val="pt-BR" w:eastAsia="ar-SA"/>
        </w:rPr>
        <w:t xml:space="preserve">lifto remontui ir veikimui, </w:t>
      </w:r>
      <w:r w:rsidR="00091EBC">
        <w:rPr>
          <w:rFonts w:ascii="Times New Roman" w:eastAsia="TimesNewRomanPSMT" w:hAnsi="Times New Roman"/>
          <w:color w:val="000000"/>
          <w:sz w:val="24"/>
          <w:szCs w:val="24"/>
          <w:lang w:val="pt-BR" w:eastAsia="ar-SA"/>
        </w:rPr>
        <w:t>kabineto lubų remontui, langų užtamsinimu)</w:t>
      </w:r>
      <w:r>
        <w:rPr>
          <w:rFonts w:ascii="Times New Roman" w:eastAsia="TimesNewRomanPSMT" w:hAnsi="Times New Roman"/>
          <w:color w:val="000000"/>
          <w:sz w:val="24"/>
          <w:szCs w:val="24"/>
          <w:lang w:val="pt-BR" w:eastAsia="ar-SA"/>
        </w:rPr>
        <w:t>..</w:t>
      </w:r>
    </w:p>
    <w:p w:rsidR="00C94BB4" w:rsidRDefault="00C94BB4" w:rsidP="00C94BB4">
      <w:pPr>
        <w:numPr>
          <w:ilvl w:val="0"/>
          <w:numId w:val="4"/>
        </w:numPr>
        <w:suppressAutoHyphens/>
        <w:autoSpaceDE w:val="0"/>
        <w:autoSpaceDN w:val="0"/>
        <w:snapToGrid w:val="0"/>
        <w:spacing w:after="0" w:line="360" w:lineRule="auto"/>
        <w:jc w:val="both"/>
        <w:rPr>
          <w:rFonts w:ascii="Times New Roman" w:eastAsia="TimesNewRomanPSMT" w:hAnsi="Times New Roman"/>
          <w:color w:val="000000"/>
          <w:sz w:val="24"/>
          <w:szCs w:val="24"/>
          <w:lang w:val="pt-BR" w:eastAsia="ar-SA"/>
        </w:rPr>
      </w:pPr>
      <w:r>
        <w:rPr>
          <w:rFonts w:ascii="Times New Roman" w:eastAsia="TimesNewRomanPSMT" w:hAnsi="Times New Roman"/>
          <w:color w:val="000000"/>
          <w:sz w:val="24"/>
          <w:szCs w:val="24"/>
          <w:lang w:val="pt-BR" w:eastAsia="ar-SA"/>
        </w:rPr>
        <w:t xml:space="preserve"> Tobulintini tarpinstitucinio bendradarbiavimo ryšiai.</w:t>
      </w: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color w:val="000000"/>
          <w:sz w:val="24"/>
          <w:szCs w:val="24"/>
          <w:lang w:val="pt-BR" w:eastAsia="ar-SA"/>
        </w:rPr>
      </w:pP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color w:val="000000"/>
          <w:sz w:val="24"/>
          <w:szCs w:val="24"/>
          <w:lang w:val="pt-BR" w:eastAsia="ar-SA"/>
        </w:rPr>
      </w:pPr>
      <w:r>
        <w:rPr>
          <w:rFonts w:ascii="Times New Roman" w:eastAsia="TimesNewRomanPSMT" w:hAnsi="Times New Roman"/>
          <w:b/>
          <w:bCs/>
          <w:color w:val="000000"/>
          <w:sz w:val="24"/>
          <w:szCs w:val="24"/>
          <w:lang w:val="pt-BR" w:eastAsia="ar-SA"/>
        </w:rPr>
        <w:t>GALIMYBĖS</w:t>
      </w: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color w:val="000000"/>
          <w:sz w:val="24"/>
          <w:szCs w:val="24"/>
          <w:lang w:val="pt-BR" w:eastAsia="ar-SA"/>
        </w:rPr>
      </w:pPr>
    </w:p>
    <w:p w:rsidR="00C94BB4" w:rsidRDefault="00C94BB4" w:rsidP="00C94BB4">
      <w:pPr>
        <w:numPr>
          <w:ilvl w:val="0"/>
          <w:numId w:val="5"/>
        </w:numPr>
        <w:tabs>
          <w:tab w:val="left" w:pos="1134"/>
        </w:tabs>
        <w:suppressAutoHyphens/>
        <w:autoSpaceDE w:val="0"/>
        <w:autoSpaceDN w:val="0"/>
        <w:snapToGrid w:val="0"/>
        <w:spacing w:after="0" w:line="360" w:lineRule="auto"/>
        <w:jc w:val="both"/>
        <w:rPr>
          <w:rFonts w:ascii="Times New Roman" w:eastAsia="Arial" w:hAnsi="Times New Roman"/>
          <w:color w:val="000000"/>
          <w:sz w:val="24"/>
          <w:szCs w:val="24"/>
          <w:lang w:eastAsia="ar-SA"/>
        </w:rPr>
      </w:pPr>
      <w:r>
        <w:rPr>
          <w:rFonts w:ascii="Times New Roman" w:eastAsia="TimesNewRomanPSMT" w:hAnsi="Times New Roman"/>
          <w:color w:val="000000"/>
          <w:sz w:val="24"/>
          <w:szCs w:val="24"/>
          <w:lang w:val="pt-BR" w:eastAsia="ar-SA"/>
        </w:rPr>
        <w:t>Aktyviau formuoti teigiamą visuomenės požiūrį į SUP turinčius asmenis,  jiems teikiamos pagalbos kokybę, vykdant rajono bendruomenės psichologinį, specialųjį ir socialinį pedagoginį švietimą.</w:t>
      </w:r>
    </w:p>
    <w:p w:rsidR="00C94BB4" w:rsidRDefault="00C94BB4" w:rsidP="00C94BB4">
      <w:pPr>
        <w:numPr>
          <w:ilvl w:val="0"/>
          <w:numId w:val="5"/>
        </w:numPr>
        <w:tabs>
          <w:tab w:val="left" w:pos="1134"/>
        </w:tabs>
        <w:suppressAutoHyphens/>
        <w:autoSpaceDE w:val="0"/>
        <w:autoSpaceDN w:val="0"/>
        <w:snapToGrid w:val="0"/>
        <w:spacing w:after="0" w:line="360" w:lineRule="auto"/>
        <w:jc w:val="both"/>
        <w:rPr>
          <w:rFonts w:ascii="Times New Roman" w:eastAsia="Arial" w:hAnsi="Times New Roman"/>
          <w:color w:val="000000"/>
          <w:sz w:val="24"/>
          <w:szCs w:val="24"/>
          <w:lang w:val="pt-BR" w:eastAsia="ar-SA"/>
        </w:rPr>
      </w:pPr>
      <w:r>
        <w:rPr>
          <w:rFonts w:ascii="Times New Roman" w:eastAsia="Arial" w:hAnsi="Times New Roman"/>
          <w:color w:val="000000"/>
          <w:sz w:val="24"/>
          <w:szCs w:val="24"/>
          <w:lang w:val="pt-BR" w:eastAsia="ar-SA"/>
        </w:rPr>
        <w:t>Plėtoti specialiojo ugdymo koordinavimą, siekiant užtikrinti veiksmingą švietimo pagalbą asmenims, turintiems specialiųjų ugdymosi poreikių.</w:t>
      </w:r>
    </w:p>
    <w:p w:rsidR="00C94BB4" w:rsidRDefault="00C94BB4" w:rsidP="00C94BB4">
      <w:pPr>
        <w:numPr>
          <w:ilvl w:val="0"/>
          <w:numId w:val="5"/>
        </w:numPr>
        <w:tabs>
          <w:tab w:val="left" w:pos="1134"/>
        </w:tabs>
        <w:suppressAutoHyphens/>
        <w:autoSpaceDE w:val="0"/>
        <w:autoSpaceDN w:val="0"/>
        <w:snapToGrid w:val="0"/>
        <w:spacing w:after="0" w:line="360" w:lineRule="auto"/>
        <w:jc w:val="both"/>
        <w:rPr>
          <w:rFonts w:ascii="Times New Roman" w:eastAsia="TimesNewRomanPSMT" w:hAnsi="Times New Roman"/>
          <w:color w:val="000000"/>
          <w:sz w:val="24"/>
          <w:szCs w:val="24"/>
          <w:lang w:val="pt-BR" w:eastAsia="ar-SA"/>
        </w:rPr>
      </w:pPr>
      <w:r>
        <w:rPr>
          <w:rFonts w:ascii="Times New Roman" w:eastAsia="TimesNewRomanPSMT" w:hAnsi="Times New Roman"/>
          <w:color w:val="000000"/>
          <w:sz w:val="24"/>
          <w:szCs w:val="24"/>
          <w:lang w:val="pt-BR" w:eastAsia="ar-SA"/>
        </w:rPr>
        <w:t>Stiprinti darbą su tėvais,  organizuojant tėvystės įgūdžių mokymus.</w:t>
      </w:r>
    </w:p>
    <w:p w:rsidR="00C94BB4" w:rsidRDefault="00C94BB4" w:rsidP="00C94BB4">
      <w:pPr>
        <w:tabs>
          <w:tab w:val="left" w:pos="1134"/>
        </w:tabs>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lastRenderedPageBreak/>
        <w:t xml:space="preserve">            Gerinti sklaidą apie Tarnybos veiklą, atnaujinant internetinį puslapį. </w:t>
      </w:r>
    </w:p>
    <w:p w:rsidR="00C94BB4" w:rsidRDefault="00C94BB4" w:rsidP="00C94BB4">
      <w:pPr>
        <w:numPr>
          <w:ilvl w:val="0"/>
          <w:numId w:val="5"/>
        </w:numPr>
        <w:tabs>
          <w:tab w:val="left" w:pos="1134"/>
        </w:tabs>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Stiprinti   tarpinstitucinio bendradarbiavimo ryšius.</w:t>
      </w: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sz w:val="24"/>
          <w:szCs w:val="24"/>
          <w:lang w:val="pt-BR" w:eastAsia="ar-SA"/>
        </w:rPr>
      </w:pPr>
    </w:p>
    <w:p w:rsidR="00C94BB4" w:rsidRDefault="00C94BB4" w:rsidP="00C94BB4">
      <w:pPr>
        <w:suppressAutoHyphens/>
        <w:autoSpaceDE w:val="0"/>
        <w:autoSpaceDN w:val="0"/>
        <w:snapToGrid w:val="0"/>
        <w:spacing w:after="0" w:line="240" w:lineRule="auto"/>
        <w:jc w:val="center"/>
        <w:rPr>
          <w:rFonts w:ascii="Times New Roman" w:eastAsia="TimesNewRomanPSMT" w:hAnsi="Times New Roman"/>
          <w:b/>
          <w:bCs/>
          <w:sz w:val="24"/>
          <w:szCs w:val="24"/>
          <w:lang w:val="pt-BR" w:eastAsia="ar-SA"/>
        </w:rPr>
      </w:pPr>
      <w:r>
        <w:rPr>
          <w:rFonts w:ascii="Times New Roman" w:eastAsia="TimesNewRomanPSMT" w:hAnsi="Times New Roman"/>
          <w:b/>
          <w:bCs/>
          <w:sz w:val="24"/>
          <w:szCs w:val="24"/>
          <w:lang w:val="pt-BR" w:eastAsia="ar-SA"/>
        </w:rPr>
        <w:t>GRĖSMĖS</w:t>
      </w:r>
    </w:p>
    <w:p w:rsidR="00C94BB4" w:rsidRDefault="00C94BB4" w:rsidP="00C94BB4">
      <w:pPr>
        <w:suppressAutoHyphens/>
        <w:autoSpaceDE w:val="0"/>
        <w:autoSpaceDN w:val="0"/>
        <w:snapToGrid w:val="0"/>
        <w:spacing w:after="0" w:line="240" w:lineRule="auto"/>
        <w:jc w:val="both"/>
        <w:rPr>
          <w:rFonts w:ascii="Times New Roman" w:eastAsia="TimesNewRomanPSMT" w:hAnsi="Times New Roman"/>
          <w:b/>
          <w:bCs/>
          <w:sz w:val="24"/>
          <w:szCs w:val="24"/>
          <w:lang w:val="pt-BR" w:eastAsia="ar-SA"/>
        </w:rPr>
      </w:pPr>
    </w:p>
    <w:p w:rsidR="00C94BB4" w:rsidRDefault="00C94BB4" w:rsidP="00C94BB4">
      <w:pPr>
        <w:numPr>
          <w:ilvl w:val="0"/>
          <w:numId w:val="6"/>
        </w:numPr>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Didėjant mokinių, turinčių elgesio - emocijų skaičiui rajone, tarnyboje dirbančių psichologų nebeužtenka kokybiškai atlikti PPT funkcijas.</w:t>
      </w:r>
    </w:p>
    <w:p w:rsidR="00C94BB4" w:rsidRDefault="00C94BB4" w:rsidP="00C94BB4">
      <w:pPr>
        <w:numPr>
          <w:ilvl w:val="0"/>
          <w:numId w:val="6"/>
        </w:numPr>
        <w:tabs>
          <w:tab w:val="left" w:pos="993"/>
          <w:tab w:val="left" w:pos="1134"/>
          <w:tab w:val="left" w:pos="1276"/>
          <w:tab w:val="left" w:pos="1560"/>
        </w:tabs>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Lėšų  stoka mažina galimybes materialinei bazei atnaujinti.</w:t>
      </w:r>
    </w:p>
    <w:p w:rsidR="00C94BB4" w:rsidRDefault="00C94BB4" w:rsidP="00C94BB4">
      <w:pPr>
        <w:numPr>
          <w:ilvl w:val="0"/>
          <w:numId w:val="6"/>
        </w:numPr>
        <w:tabs>
          <w:tab w:val="left" w:pos="1134"/>
        </w:tabs>
        <w:suppressAutoHyphens/>
        <w:autoSpaceDE w:val="0"/>
        <w:autoSpaceDN w:val="0"/>
        <w:snapToGrid w:val="0"/>
        <w:spacing w:after="0" w:line="360" w:lineRule="auto"/>
        <w:jc w:val="both"/>
        <w:rPr>
          <w:rFonts w:ascii="Times New Roman" w:eastAsia="TimesNewRomanPSMT" w:hAnsi="Times New Roman"/>
          <w:sz w:val="24"/>
          <w:szCs w:val="24"/>
          <w:lang w:val="pt-BR" w:eastAsia="ar-SA"/>
        </w:rPr>
      </w:pPr>
      <w:r>
        <w:rPr>
          <w:rFonts w:ascii="Times New Roman" w:eastAsia="TimesNewRomanPSMT" w:hAnsi="Times New Roman"/>
          <w:sz w:val="24"/>
          <w:szCs w:val="24"/>
          <w:lang w:val="pt-BR" w:eastAsia="ar-SA"/>
        </w:rPr>
        <w:t>Lėšų stygius mažina galimybes kelti specialistų kvalifikaciją.</w:t>
      </w:r>
    </w:p>
    <w:p w:rsidR="00C94BB4" w:rsidRDefault="00C94BB4" w:rsidP="00C94BB4">
      <w:pPr>
        <w:suppressAutoHyphens/>
        <w:autoSpaceDN w:val="0"/>
        <w:spacing w:after="0" w:line="240" w:lineRule="auto"/>
        <w:rPr>
          <w:rFonts w:cs="Calibri"/>
          <w:lang w:val="pt-BR" w:eastAsia="ar-SA"/>
        </w:rPr>
      </w:pPr>
    </w:p>
    <w:p w:rsidR="00C94BB4" w:rsidRDefault="00C94BB4" w:rsidP="00C94BB4">
      <w:pPr>
        <w:suppressAutoHyphens/>
        <w:autoSpaceDN w:val="0"/>
        <w:spacing w:after="0" w:line="240" w:lineRule="auto"/>
        <w:ind w:left="2736"/>
        <w:rPr>
          <w:rFonts w:ascii="Times New Roman" w:hAnsi="Times New Roman" w:cs="Calibri"/>
          <w:b/>
          <w:sz w:val="24"/>
          <w:szCs w:val="24"/>
          <w:lang w:val="lt-LT" w:eastAsia="ar-SA"/>
        </w:rPr>
      </w:pPr>
      <w:r>
        <w:rPr>
          <w:rFonts w:ascii="Times New Roman" w:hAnsi="Times New Roman" w:cs="Calibri"/>
          <w:b/>
          <w:sz w:val="24"/>
          <w:szCs w:val="24"/>
          <w:lang w:val="lt-LT" w:eastAsia="ar-SA"/>
        </w:rPr>
        <w:t>III. ĮSTAIGOS ORGANIZACINĖ STRUKTŪRA</w:t>
      </w:r>
    </w:p>
    <w:p w:rsidR="00C94BB4" w:rsidRDefault="00C94BB4" w:rsidP="00C94BB4">
      <w:pPr>
        <w:suppressAutoHyphens/>
        <w:autoSpaceDN w:val="0"/>
        <w:spacing w:after="0" w:line="240" w:lineRule="auto"/>
        <w:ind w:left="1080"/>
        <w:jc w:val="both"/>
        <w:rPr>
          <w:rFonts w:ascii="Times New Roman" w:hAnsi="Times New Roman" w:cs="Calibri"/>
          <w:b/>
          <w:sz w:val="24"/>
          <w:szCs w:val="24"/>
          <w:lang w:val="lt-LT" w:eastAsia="ar-SA"/>
        </w:rPr>
      </w:pPr>
    </w:p>
    <w:tbl>
      <w:tblPr>
        <w:tblW w:w="9888" w:type="dxa"/>
        <w:tblInd w:w="-34" w:type="dxa"/>
        <w:tblCellMar>
          <w:left w:w="10" w:type="dxa"/>
          <w:right w:w="10" w:type="dxa"/>
        </w:tblCellMar>
        <w:tblLook w:val="04A0" w:firstRow="1" w:lastRow="0" w:firstColumn="1" w:lastColumn="0" w:noHBand="0" w:noVBand="1"/>
      </w:tblPr>
      <w:tblGrid>
        <w:gridCol w:w="3970"/>
        <w:gridCol w:w="3543"/>
        <w:gridCol w:w="2375"/>
      </w:tblGrid>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Pareigybės pavadinimas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Etatų skaičius</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b/>
                <w:color w:val="000000"/>
                <w:sz w:val="24"/>
                <w:szCs w:val="24"/>
                <w:lang w:val="lt-LT" w:eastAsia="lt-LT"/>
              </w:rPr>
            </w:pPr>
            <w:r>
              <w:rPr>
                <w:rFonts w:ascii="Times New Roman" w:eastAsia="Times New Roman" w:hAnsi="Times New Roman"/>
                <w:b/>
                <w:color w:val="000000"/>
                <w:sz w:val="24"/>
                <w:szCs w:val="24"/>
                <w:lang w:val="lt-LT" w:eastAsia="lt-LT"/>
              </w:rPr>
              <w:t>Darbuotojų skaičius</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Direktorius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color w:val="000000"/>
                <w:sz w:val="24"/>
                <w:szCs w:val="24"/>
                <w:lang w:val="lt-LT" w:eastAsia="lt-LT"/>
              </w:rPr>
            </w:pPr>
            <w:r>
              <w:rPr>
                <w:rFonts w:ascii="Times New Roman" w:eastAsia="Times New Roman" w:hAnsi="Times New Roman"/>
                <w:color w:val="000000"/>
                <w:sz w:val="24"/>
                <w:szCs w:val="24"/>
                <w:lang w:val="lt-LT" w:eastAsia="lt-LT"/>
              </w:rPr>
              <w:t>1</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Psichologas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0,75</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2</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Specialusis pedagogas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Logopedas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Socialinis pedagogas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0,5 </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Administratorius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0,5</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Valytoja</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0,5</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Laisvas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4BB4" w:rsidRDefault="00C94BB4">
            <w:pPr>
              <w:suppressAutoHyphens/>
              <w:autoSpaceDN w:val="0"/>
              <w:spacing w:after="0" w:line="240" w:lineRule="auto"/>
              <w:rPr>
                <w:rFonts w:ascii="Times New Roman" w:eastAsia="Times New Roman" w:hAnsi="Times New Roman"/>
                <w:sz w:val="24"/>
                <w:szCs w:val="24"/>
                <w:lang w:val="lt-LT" w:eastAsia="lt-LT"/>
              </w:rPr>
            </w:pPr>
          </w:p>
        </w:tc>
      </w:tr>
      <w:tr w:rsidR="00C94BB4" w:rsidTr="00C94BB4">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C94BB4">
            <w:pPr>
              <w:suppressAutoHyphens/>
              <w:autoSpaceDN w:val="0"/>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Viso:</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6,2</w:t>
            </w:r>
            <w:r w:rsidR="00C94BB4">
              <w:rPr>
                <w:rFonts w:ascii="Times New Roman" w:eastAsia="Times New Roman" w:hAnsi="Times New Roman"/>
                <w:b/>
                <w:sz w:val="24"/>
                <w:szCs w:val="24"/>
                <w:lang w:val="lt-LT" w:eastAsia="lt-LT"/>
              </w:rPr>
              <w:t>5</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4BB4" w:rsidRDefault="00091EBC">
            <w:pPr>
              <w:suppressAutoHyphens/>
              <w:autoSpaceDN w:val="0"/>
              <w:spacing w:after="0" w:line="240" w:lineRule="auto"/>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8</w:t>
            </w:r>
          </w:p>
        </w:tc>
      </w:tr>
    </w:tbl>
    <w:p w:rsidR="00C94BB4" w:rsidRDefault="00C94BB4" w:rsidP="00C94BB4">
      <w:pPr>
        <w:tabs>
          <w:tab w:val="left" w:pos="690"/>
          <w:tab w:val="left" w:pos="750"/>
        </w:tabs>
        <w:suppressAutoHyphens/>
        <w:autoSpaceDN w:val="0"/>
        <w:spacing w:after="200" w:line="276" w:lineRule="auto"/>
        <w:jc w:val="both"/>
        <w:rPr>
          <w:rFonts w:ascii="Times New Roman" w:hAnsi="Times New Roman" w:cs="Calibri"/>
          <w:b/>
          <w:sz w:val="24"/>
          <w:szCs w:val="24"/>
          <w:lang w:val="lt-LT" w:eastAsia="ar-SA"/>
        </w:rPr>
      </w:pPr>
    </w:p>
    <w:p w:rsidR="00C94BB4" w:rsidRDefault="00C94BB4" w:rsidP="00C94BB4">
      <w:pPr>
        <w:tabs>
          <w:tab w:val="left" w:pos="690"/>
          <w:tab w:val="left" w:pos="750"/>
        </w:tabs>
        <w:suppressAutoHyphens/>
        <w:autoSpaceDN w:val="0"/>
        <w:spacing w:after="200" w:line="276" w:lineRule="auto"/>
        <w:jc w:val="both"/>
        <w:rPr>
          <w:rFonts w:cs="Calibri"/>
          <w:lang w:val="lt-LT" w:eastAsia="ar-SA"/>
        </w:rPr>
      </w:pPr>
      <w:r>
        <w:rPr>
          <w:rFonts w:ascii="Times New Roman" w:hAnsi="Times New Roman" w:cs="Calibri"/>
          <w:b/>
          <w:sz w:val="24"/>
          <w:szCs w:val="24"/>
          <w:lang w:val="lt-LT" w:eastAsia="ar-SA"/>
        </w:rPr>
        <w:t xml:space="preserve">Psichologas  - </w:t>
      </w:r>
      <w:r>
        <w:rPr>
          <w:rFonts w:ascii="Times New Roman" w:hAnsi="Times New Roman" w:cs="Calibri"/>
          <w:sz w:val="24"/>
          <w:szCs w:val="24"/>
          <w:lang w:val="lt-LT" w:eastAsia="ar-SA"/>
        </w:rPr>
        <w:t>asmuo, kuris</w:t>
      </w:r>
      <w:r>
        <w:rPr>
          <w:rFonts w:ascii="Times New Roman" w:hAnsi="Times New Roman" w:cs="Calibri"/>
          <w:b/>
          <w:sz w:val="24"/>
          <w:szCs w:val="24"/>
          <w:lang w:val="lt-LT" w:eastAsia="ar-SA"/>
        </w:rPr>
        <w:t xml:space="preserve"> </w:t>
      </w:r>
      <w:r>
        <w:rPr>
          <w:rFonts w:ascii="Times New Roman" w:hAnsi="Times New Roman" w:cs="Calibri"/>
          <w:sz w:val="24"/>
          <w:szCs w:val="24"/>
          <w:lang w:val="lt-LT" w:eastAsia="ar-SA"/>
        </w:rPr>
        <w:t>vertina ir padeda spręsti mokinio (vaiko) asmenybės ir ugdymosi problemas, bendradarbiaudamas su mokinio (vaiko) tėvais (globėjais, rūpintojais) ir mokytojais, juos konsultuodamas.</w:t>
      </w:r>
    </w:p>
    <w:p w:rsidR="00C94BB4" w:rsidRDefault="00C94BB4" w:rsidP="00C94BB4">
      <w:pPr>
        <w:suppressAutoHyphens/>
        <w:autoSpaceDN w:val="0"/>
        <w:spacing w:after="200" w:line="276" w:lineRule="auto"/>
        <w:jc w:val="both"/>
        <w:rPr>
          <w:rFonts w:cs="Calibri"/>
          <w:lang w:val="lt-LT" w:eastAsia="ar-SA"/>
        </w:rPr>
      </w:pPr>
      <w:r>
        <w:rPr>
          <w:rFonts w:ascii="Times New Roman" w:hAnsi="Times New Roman" w:cs="Calibri"/>
          <w:sz w:val="24"/>
          <w:szCs w:val="24"/>
          <w:lang w:val="lt-LT" w:eastAsia="ar-SA"/>
        </w:rPr>
        <w:t xml:space="preserve"> </w:t>
      </w:r>
      <w:r>
        <w:rPr>
          <w:rFonts w:ascii="Times New Roman" w:hAnsi="Times New Roman" w:cs="Calibri"/>
          <w:b/>
          <w:bCs/>
          <w:sz w:val="24"/>
          <w:szCs w:val="24"/>
          <w:lang w:val="lt-LT" w:eastAsia="ar-SA"/>
        </w:rPr>
        <w:t xml:space="preserve">Logopedas – </w:t>
      </w:r>
      <w:r>
        <w:rPr>
          <w:rFonts w:ascii="Times New Roman" w:hAnsi="Times New Roman" w:cs="Calibri"/>
          <w:sz w:val="24"/>
          <w:szCs w:val="24"/>
          <w:lang w:val="lt-LT" w:eastAsia="ar-SA"/>
        </w:rPr>
        <w:t>asmuo, vertinantis mokinių (vaikų) kalbėjimo ir kalbos sutrikimus, konsultuojantis jų šalinimo, prevencijos bei šių sutrikimų, turinčių mokinių (vaikų) ugdymo klausimais.</w:t>
      </w:r>
    </w:p>
    <w:p w:rsidR="00C94BB4" w:rsidRDefault="00C94BB4" w:rsidP="00C94BB4">
      <w:pPr>
        <w:suppressAutoHyphens/>
        <w:autoSpaceDN w:val="0"/>
        <w:spacing w:after="200" w:line="276" w:lineRule="auto"/>
        <w:jc w:val="both"/>
        <w:rPr>
          <w:rFonts w:cs="Calibri"/>
          <w:lang w:val="lt-LT" w:eastAsia="ar-SA"/>
        </w:rPr>
      </w:pPr>
      <w:r>
        <w:rPr>
          <w:rFonts w:ascii="Times New Roman" w:hAnsi="Times New Roman" w:cs="Calibri"/>
          <w:b/>
          <w:bCs/>
          <w:sz w:val="24"/>
          <w:szCs w:val="24"/>
          <w:lang w:val="lt-LT" w:eastAsia="ar-SA"/>
        </w:rPr>
        <w:t xml:space="preserve">Specialusis pedagogas – </w:t>
      </w:r>
      <w:r>
        <w:rPr>
          <w:rFonts w:ascii="Times New Roman" w:hAnsi="Times New Roman" w:cs="Calibri"/>
          <w:sz w:val="24"/>
          <w:szCs w:val="24"/>
          <w:lang w:val="lt-LT" w:eastAsia="ar-SA"/>
        </w:rPr>
        <w:t>asmuo, atliekantis pedagoginį mokinio (vaiko) vertinimą, nustatantis jų žinių, mokėjimų, įgūdžių, gebėjimų lygį ir jų atitikimą ugdymo programoms.</w:t>
      </w:r>
    </w:p>
    <w:p w:rsidR="00C94BB4" w:rsidRDefault="00C94BB4" w:rsidP="00C94BB4">
      <w:pPr>
        <w:tabs>
          <w:tab w:val="left" w:pos="405"/>
          <w:tab w:val="left" w:pos="480"/>
        </w:tabs>
        <w:suppressAutoHyphens/>
        <w:autoSpaceDN w:val="0"/>
        <w:spacing w:after="200" w:line="276" w:lineRule="auto"/>
        <w:jc w:val="both"/>
        <w:rPr>
          <w:rFonts w:cs="Calibri"/>
          <w:lang w:val="lt-LT" w:eastAsia="ar-SA"/>
        </w:rPr>
      </w:pPr>
      <w:r>
        <w:rPr>
          <w:rFonts w:ascii="Times New Roman" w:hAnsi="Times New Roman" w:cs="Calibri"/>
          <w:b/>
          <w:bCs/>
          <w:sz w:val="24"/>
          <w:szCs w:val="24"/>
          <w:lang w:val="lt-LT" w:eastAsia="ar-SA"/>
        </w:rPr>
        <w:t xml:space="preserve">Socialinis pedagogas – </w:t>
      </w:r>
      <w:r>
        <w:rPr>
          <w:rFonts w:ascii="Times New Roman" w:hAnsi="Times New Roman" w:cs="Calibri"/>
          <w:sz w:val="24"/>
          <w:szCs w:val="24"/>
          <w:lang w:val="lt-LT" w:eastAsia="ar-SA"/>
        </w:rPr>
        <w:t>asmuo, koordinuojantis užimtumo grupės veiklą, organizuojantis grupės vaikų užimtumą, ugdantis socialinius įgūdžius.</w:t>
      </w:r>
    </w:p>
    <w:p w:rsidR="00C94BB4" w:rsidRDefault="00C94BB4" w:rsidP="00C94BB4">
      <w:pPr>
        <w:suppressAutoHyphens/>
        <w:autoSpaceDN w:val="0"/>
        <w:spacing w:after="200" w:line="276" w:lineRule="auto"/>
        <w:jc w:val="both"/>
        <w:rPr>
          <w:rFonts w:ascii="Times New Roman" w:hAnsi="Times New Roman"/>
          <w:b/>
          <w:sz w:val="24"/>
          <w:lang w:val="lt-LT" w:eastAsia="ar-SA"/>
        </w:rPr>
      </w:pPr>
      <w:r>
        <w:rPr>
          <w:rFonts w:ascii="Times New Roman" w:hAnsi="Times New Roman"/>
          <w:b/>
          <w:sz w:val="24"/>
          <w:lang w:val="lt-LT" w:eastAsia="ar-SA"/>
        </w:rPr>
        <w:t>202</w:t>
      </w:r>
      <w:r w:rsidR="00091EBC">
        <w:rPr>
          <w:rFonts w:ascii="Times New Roman" w:hAnsi="Times New Roman"/>
          <w:b/>
          <w:sz w:val="24"/>
          <w:lang w:val="lt-LT" w:eastAsia="ar-SA"/>
        </w:rPr>
        <w:t>2</w:t>
      </w:r>
      <w:r>
        <w:rPr>
          <w:rFonts w:ascii="Times New Roman" w:hAnsi="Times New Roman"/>
          <w:b/>
          <w:sz w:val="24"/>
          <w:lang w:val="lt-LT" w:eastAsia="ar-SA"/>
        </w:rPr>
        <w:t xml:space="preserve"> metų rugsėjo mėnesio du</w:t>
      </w:r>
      <w:r w:rsidR="009765CE">
        <w:rPr>
          <w:rFonts w:ascii="Times New Roman" w:hAnsi="Times New Roman"/>
          <w:b/>
          <w:sz w:val="24"/>
          <w:lang w:val="lt-LT" w:eastAsia="ar-SA"/>
        </w:rPr>
        <w:t>omenimis Tarnyba aptarnauja 3204 ugdymo įstaigų vaikus. Iš jų 35</w:t>
      </w:r>
      <w:r>
        <w:rPr>
          <w:rFonts w:ascii="Times New Roman" w:hAnsi="Times New Roman"/>
          <w:b/>
          <w:sz w:val="24"/>
          <w:lang w:val="lt-LT" w:eastAsia="ar-SA"/>
        </w:rPr>
        <w:t xml:space="preserve">6 mokinių turi specialiųjų ugdymosi poreikių. </w:t>
      </w:r>
    </w:p>
    <w:p w:rsidR="00C94BB4" w:rsidRDefault="00C94BB4" w:rsidP="00C94BB4">
      <w:pPr>
        <w:suppressAutoHyphens/>
        <w:autoSpaceDN w:val="0"/>
        <w:spacing w:after="200" w:line="276"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Vizija</w:t>
      </w:r>
    </w:p>
    <w:p w:rsidR="00C94BB4" w:rsidRDefault="00C94BB4" w:rsidP="00C94BB4">
      <w:pPr>
        <w:suppressAutoHyphens/>
        <w:autoSpaceDN w:val="0"/>
        <w:spacing w:after="200" w:line="276" w:lineRule="auto"/>
        <w:jc w:val="both"/>
        <w:rPr>
          <w:rFonts w:cs="Calibri"/>
          <w:lang w:val="lt-LT" w:eastAsia="ar-SA"/>
        </w:rPr>
      </w:pPr>
      <w:r>
        <w:rPr>
          <w:rFonts w:ascii="Times New Roman" w:hAnsi="Times New Roman" w:cs="Calibri"/>
          <w:sz w:val="24"/>
          <w:szCs w:val="24"/>
          <w:lang w:val="lt-LT" w:eastAsia="ar-SA"/>
        </w:rPr>
        <w:lastRenderedPageBreak/>
        <w:t xml:space="preserve">            </w:t>
      </w:r>
      <w:r>
        <w:rPr>
          <w:rFonts w:ascii="Times New Roman" w:hAnsi="Times New Roman" w:cs="Calibri"/>
          <w:sz w:val="23"/>
          <w:szCs w:val="23"/>
          <w:lang w:val="lt-LT" w:eastAsia="ar-SA"/>
        </w:rPr>
        <w:t xml:space="preserve">Akmenės rajono savivaldybės pedagoginė psichologinė tarnyba - </w:t>
      </w:r>
      <w:r>
        <w:rPr>
          <w:rFonts w:ascii="Times New Roman" w:hAnsi="Times New Roman"/>
          <w:sz w:val="23"/>
          <w:szCs w:val="23"/>
          <w:lang w:val="lt-LT" w:eastAsia="ar-SA"/>
        </w:rPr>
        <w:t>profesionali,</w:t>
      </w:r>
      <w:r>
        <w:rPr>
          <w:rFonts w:ascii="Times New Roman" w:hAnsi="Times New Roman" w:cs="Calibri"/>
          <w:sz w:val="23"/>
          <w:szCs w:val="23"/>
          <w:lang w:val="lt-LT" w:eastAsia="ar-SA"/>
        </w:rPr>
        <w:t xml:space="preserve"> </w:t>
      </w:r>
      <w:proofErr w:type="spellStart"/>
      <w:r>
        <w:rPr>
          <w:rFonts w:ascii="Times New Roman" w:hAnsi="Times New Roman"/>
          <w:sz w:val="23"/>
          <w:szCs w:val="23"/>
          <w:lang w:val="lt-LT" w:eastAsia="ar-SA"/>
        </w:rPr>
        <w:t>inovatyvi</w:t>
      </w:r>
      <w:proofErr w:type="spellEnd"/>
      <w:r>
        <w:rPr>
          <w:rFonts w:ascii="Times New Roman" w:hAnsi="Times New Roman"/>
          <w:sz w:val="23"/>
          <w:szCs w:val="23"/>
          <w:lang w:val="lt-LT" w:eastAsia="ar-SA"/>
        </w:rPr>
        <w:t xml:space="preserve"> ir aktyvi ugdymo įstaigų bendruomenių partnerė mokinių gerovės užtikrinimo veikloje</w:t>
      </w:r>
      <w:r>
        <w:rPr>
          <w:rFonts w:ascii="Times New Roman" w:hAnsi="Times New Roman"/>
          <w:i/>
          <w:iCs/>
          <w:sz w:val="23"/>
          <w:szCs w:val="23"/>
          <w:lang w:val="lt-LT" w:eastAsia="ar-SA"/>
        </w:rPr>
        <w:t>.</w:t>
      </w:r>
      <w:r>
        <w:rPr>
          <w:rFonts w:ascii="Times New Roman" w:hAnsi="Times New Roman" w:cs="Calibri"/>
          <w:sz w:val="24"/>
          <w:szCs w:val="24"/>
          <w:lang w:val="lt-LT" w:eastAsia="ar-SA"/>
        </w:rPr>
        <w:tab/>
      </w:r>
    </w:p>
    <w:p w:rsidR="00C94BB4" w:rsidRDefault="00C94BB4" w:rsidP="00C94BB4">
      <w:pPr>
        <w:suppressAutoHyphens/>
        <w:autoSpaceDN w:val="0"/>
        <w:spacing w:after="200" w:line="276"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Misija</w:t>
      </w:r>
    </w:p>
    <w:p w:rsidR="00C94BB4" w:rsidRDefault="00C94BB4" w:rsidP="00C94BB4">
      <w:pPr>
        <w:suppressAutoHyphens/>
        <w:autoSpaceDN w:val="0"/>
        <w:spacing w:after="200" w:line="276" w:lineRule="auto"/>
        <w:jc w:val="both"/>
        <w:rPr>
          <w:rFonts w:cs="Calibri"/>
          <w:lang w:val="lt-LT" w:eastAsia="ar-SA"/>
        </w:rPr>
      </w:pPr>
      <w:r>
        <w:rPr>
          <w:rFonts w:ascii="Times New Roman" w:hAnsi="Times New Roman" w:cs="Calibri"/>
          <w:sz w:val="24"/>
          <w:szCs w:val="24"/>
          <w:lang w:val="lt-LT" w:eastAsia="ar-SA"/>
        </w:rPr>
        <w:t xml:space="preserve">              </w:t>
      </w:r>
      <w:r>
        <w:rPr>
          <w:rFonts w:ascii="Times New Roman" w:hAnsi="Times New Roman"/>
          <w:sz w:val="23"/>
          <w:szCs w:val="23"/>
          <w:lang w:val="lt-LT" w:eastAsia="ar-SA"/>
        </w:rPr>
        <w:t>Padėti vaikams tapti harmoningomis asmenybėmis, teikiant jiems psichologinę ir specialiąją pedagoginę pagalbą, jų tėvams, globėjams bei pedagogams - reikiamą konsultacinę, švietimo ir informacinę pagalbą, plėtojant bendradarbiavimą su kitomis, vaikui paramą teikiančiomis institucijomis.</w:t>
      </w:r>
    </w:p>
    <w:p w:rsidR="00C94BB4" w:rsidRDefault="00C94BB4" w:rsidP="00C94BB4">
      <w:pPr>
        <w:suppressAutoHyphens/>
        <w:autoSpaceDN w:val="0"/>
        <w:spacing w:after="200" w:line="276" w:lineRule="auto"/>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Uždaviniai</w:t>
      </w:r>
    </w:p>
    <w:p w:rsidR="00186776" w:rsidRDefault="00186776" w:rsidP="00186776">
      <w:pPr>
        <w:pStyle w:val="Sraopastraipa"/>
        <w:numPr>
          <w:ilvl w:val="3"/>
          <w:numId w:val="6"/>
        </w:numPr>
        <w:suppressAutoHyphens/>
        <w:autoSpaceDN w:val="0"/>
        <w:spacing w:after="200" w:line="276" w:lineRule="auto"/>
        <w:ind w:left="426" w:hanging="284"/>
        <w:jc w:val="both"/>
        <w:rPr>
          <w:rFonts w:ascii="Times New Roman" w:hAnsi="Times New Roman" w:cs="Calibri"/>
          <w:b/>
          <w:sz w:val="24"/>
          <w:szCs w:val="24"/>
          <w:lang w:val="lt-LT" w:eastAsia="ar-SA"/>
        </w:rPr>
      </w:pPr>
      <w:r w:rsidRPr="00186776">
        <w:rPr>
          <w:rFonts w:ascii="Times New Roman" w:hAnsi="Times New Roman" w:cs="Calibri"/>
          <w:b/>
          <w:sz w:val="24"/>
          <w:szCs w:val="24"/>
          <w:lang w:val="lt-LT" w:eastAsia="ar-SA"/>
        </w:rPr>
        <w:t>Efektyvinti švietimo pagalba bendrojo ugdymo švietimo įstaigose.</w:t>
      </w:r>
    </w:p>
    <w:p w:rsidR="00B861F0" w:rsidRDefault="00B861F0" w:rsidP="00186776">
      <w:pPr>
        <w:pStyle w:val="Sraopastraipa"/>
        <w:numPr>
          <w:ilvl w:val="3"/>
          <w:numId w:val="6"/>
        </w:numPr>
        <w:suppressAutoHyphens/>
        <w:autoSpaceDN w:val="0"/>
        <w:spacing w:after="200" w:line="276" w:lineRule="auto"/>
        <w:ind w:left="426" w:hanging="284"/>
        <w:jc w:val="both"/>
        <w:rPr>
          <w:rFonts w:ascii="Times New Roman" w:hAnsi="Times New Roman" w:cs="Calibri"/>
          <w:b/>
          <w:sz w:val="24"/>
          <w:szCs w:val="24"/>
          <w:lang w:val="lt-LT" w:eastAsia="ar-SA"/>
        </w:rPr>
      </w:pPr>
      <w:r>
        <w:rPr>
          <w:rFonts w:ascii="Times New Roman" w:hAnsi="Times New Roman" w:cs="Calibri"/>
          <w:b/>
          <w:sz w:val="24"/>
          <w:szCs w:val="24"/>
          <w:lang w:val="lt-LT" w:eastAsia="ar-SA"/>
        </w:rPr>
        <w:t>Įtakoti ugdymo įstaigų bendruomenių teigiamas nuostatas dėl įtraukiojo ugdymo.</w:t>
      </w:r>
    </w:p>
    <w:p w:rsidR="00B861F0" w:rsidRDefault="00B861F0" w:rsidP="00186776">
      <w:pPr>
        <w:pStyle w:val="Sraopastraipa"/>
        <w:numPr>
          <w:ilvl w:val="3"/>
          <w:numId w:val="6"/>
        </w:numPr>
        <w:suppressAutoHyphens/>
        <w:autoSpaceDN w:val="0"/>
        <w:spacing w:after="200" w:line="276" w:lineRule="auto"/>
        <w:ind w:left="426" w:hanging="284"/>
        <w:jc w:val="both"/>
        <w:rPr>
          <w:rFonts w:ascii="Times New Roman" w:hAnsi="Times New Roman" w:cs="Calibri"/>
          <w:b/>
          <w:sz w:val="24"/>
          <w:szCs w:val="24"/>
          <w:lang w:val="lt-LT" w:eastAsia="ar-SA"/>
        </w:rPr>
      </w:pPr>
      <w:r>
        <w:rPr>
          <w:rFonts w:ascii="Times New Roman" w:hAnsi="Times New Roman" w:cs="Calibri"/>
          <w:b/>
          <w:sz w:val="24"/>
          <w:szCs w:val="24"/>
          <w:lang w:val="lt-LT" w:eastAsia="ar-SA"/>
        </w:rPr>
        <w:t>Aktyvinti dalyvavimą projektinėje veikloje.</w:t>
      </w:r>
    </w:p>
    <w:p w:rsidR="00B861F0" w:rsidRPr="00186776" w:rsidRDefault="00B861F0" w:rsidP="00B861F0">
      <w:pPr>
        <w:pStyle w:val="Sraopastraipa"/>
        <w:suppressAutoHyphens/>
        <w:autoSpaceDN w:val="0"/>
        <w:spacing w:after="200" w:line="276" w:lineRule="auto"/>
        <w:ind w:left="426"/>
        <w:jc w:val="both"/>
        <w:rPr>
          <w:rFonts w:ascii="Times New Roman" w:hAnsi="Times New Roman" w:cs="Calibri"/>
          <w:b/>
          <w:sz w:val="24"/>
          <w:szCs w:val="24"/>
          <w:lang w:val="lt-LT" w:eastAsia="ar-SA"/>
        </w:rPr>
      </w:pPr>
    </w:p>
    <w:p w:rsidR="00C94BB4" w:rsidRDefault="00C94BB4" w:rsidP="00C94BB4">
      <w:pPr>
        <w:pStyle w:val="Sraopastraipa"/>
        <w:suppressAutoHyphens/>
        <w:autoSpaceDN w:val="0"/>
        <w:spacing w:after="200" w:line="276" w:lineRule="auto"/>
        <w:ind w:left="142"/>
        <w:rPr>
          <w:rFonts w:ascii="Times New Roman" w:hAnsi="Times New Roman" w:cs="Calibri"/>
          <w:sz w:val="24"/>
          <w:szCs w:val="24"/>
          <w:lang w:val="lt-LT" w:eastAsia="ar-SA"/>
        </w:rPr>
      </w:pPr>
    </w:p>
    <w:p w:rsidR="00C94BB4" w:rsidRDefault="00C94BB4" w:rsidP="00C94BB4">
      <w:pPr>
        <w:spacing w:after="0" w:line="240" w:lineRule="auto"/>
        <w:rPr>
          <w:rFonts w:ascii="Times New Roman" w:eastAsia="Times New Roman" w:hAnsi="Times New Roman"/>
          <w:sz w:val="24"/>
          <w:szCs w:val="24"/>
          <w:lang w:val="lt-LT"/>
        </w:rPr>
      </w:pPr>
    </w:p>
    <w:p w:rsidR="00C94BB4" w:rsidRDefault="00C94BB4" w:rsidP="00C94BB4">
      <w:pPr>
        <w:tabs>
          <w:tab w:val="left" w:pos="885"/>
        </w:tabs>
        <w:suppressAutoHyphens/>
        <w:autoSpaceDN w:val="0"/>
        <w:spacing w:after="0" w:line="240" w:lineRule="auto"/>
        <w:jc w:val="both"/>
        <w:rPr>
          <w:rFonts w:ascii="Times New Roman" w:hAnsi="Times New Roman" w:cs="Calibri"/>
          <w:sz w:val="24"/>
          <w:szCs w:val="24"/>
          <w:lang w:val="lt-LT" w:eastAsia="ar-SA"/>
        </w:rPr>
      </w:pPr>
    </w:p>
    <w:p w:rsidR="00C94BB4" w:rsidRDefault="00C94BB4" w:rsidP="00C94BB4">
      <w:pPr>
        <w:suppressAutoHyphens/>
        <w:autoSpaceDN w:val="0"/>
        <w:spacing w:after="0" w:line="240" w:lineRule="auto"/>
        <w:ind w:left="45" w:firstLine="1251"/>
        <w:jc w:val="center"/>
        <w:rPr>
          <w:rFonts w:ascii="Times New Roman" w:hAnsi="Times New Roman" w:cs="Calibri"/>
          <w:b/>
          <w:sz w:val="24"/>
          <w:szCs w:val="24"/>
          <w:lang w:val="lt-LT" w:eastAsia="ar-SA"/>
        </w:rPr>
      </w:pPr>
      <w:r>
        <w:rPr>
          <w:rFonts w:ascii="Times New Roman" w:hAnsi="Times New Roman" w:cs="Calibri"/>
          <w:b/>
          <w:sz w:val="24"/>
          <w:szCs w:val="24"/>
          <w:lang w:val="lt-LT" w:eastAsia="ar-SA"/>
        </w:rPr>
        <w:t>IV. PRIEDAI</w:t>
      </w:r>
    </w:p>
    <w:p w:rsidR="00C94BB4" w:rsidRDefault="00C94BB4" w:rsidP="00C94BB4">
      <w:pPr>
        <w:suppressAutoHyphens/>
        <w:autoSpaceDN w:val="0"/>
        <w:spacing w:after="0" w:line="240" w:lineRule="auto"/>
        <w:rPr>
          <w:rFonts w:ascii="Times New Roman" w:hAnsi="Times New Roman" w:cs="Calibri"/>
          <w:b/>
          <w:sz w:val="24"/>
          <w:szCs w:val="24"/>
          <w:lang w:val="lt-LT" w:eastAsia="ar-SA"/>
        </w:rPr>
      </w:pPr>
    </w:p>
    <w:p w:rsidR="00C94BB4" w:rsidRDefault="00091EBC" w:rsidP="00D44507">
      <w:pPr>
        <w:pStyle w:val="Sraopastraipa"/>
        <w:numPr>
          <w:ilvl w:val="0"/>
          <w:numId w:val="7"/>
        </w:numPr>
        <w:suppressAutoHyphens/>
        <w:autoSpaceDN w:val="0"/>
        <w:spacing w:after="0" w:line="240" w:lineRule="auto"/>
        <w:rPr>
          <w:rFonts w:ascii="Times New Roman" w:hAnsi="Times New Roman" w:cs="Calibri"/>
          <w:sz w:val="24"/>
          <w:szCs w:val="24"/>
          <w:lang w:val="lt-LT" w:eastAsia="ar-SA"/>
        </w:rPr>
      </w:pPr>
      <w:r w:rsidRPr="00D44507">
        <w:rPr>
          <w:rFonts w:ascii="Times New Roman" w:hAnsi="Times New Roman" w:cs="Calibri"/>
          <w:sz w:val="24"/>
          <w:szCs w:val="24"/>
          <w:lang w:val="lt-LT" w:eastAsia="ar-SA"/>
        </w:rPr>
        <w:t>Logopedo 2023</w:t>
      </w:r>
      <w:r w:rsidR="00C94BB4" w:rsidRPr="00D44507">
        <w:rPr>
          <w:rFonts w:ascii="Times New Roman" w:hAnsi="Times New Roman" w:cs="Calibri"/>
          <w:sz w:val="24"/>
          <w:szCs w:val="24"/>
          <w:lang w:val="lt-LT" w:eastAsia="ar-SA"/>
        </w:rPr>
        <w:t xml:space="preserve"> m. veiklos planas</w:t>
      </w:r>
      <w:r w:rsidR="00D44507">
        <w:rPr>
          <w:rFonts w:ascii="Times New Roman" w:hAnsi="Times New Roman" w:cs="Calibri"/>
          <w:sz w:val="24"/>
          <w:szCs w:val="24"/>
          <w:lang w:val="lt-LT" w:eastAsia="ar-SA"/>
        </w:rPr>
        <w:t>.</w:t>
      </w:r>
      <w:bookmarkStart w:id="0" w:name="_GoBack"/>
      <w:bookmarkEnd w:id="0"/>
    </w:p>
    <w:p w:rsidR="00D44507" w:rsidRPr="00D44507" w:rsidRDefault="00D44507" w:rsidP="00D44507">
      <w:pPr>
        <w:pStyle w:val="Sraopastraipa"/>
        <w:numPr>
          <w:ilvl w:val="0"/>
          <w:numId w:val="7"/>
        </w:numPr>
        <w:rPr>
          <w:rFonts w:ascii="Times New Roman" w:hAnsi="Times New Roman" w:cs="Calibri"/>
          <w:sz w:val="24"/>
          <w:szCs w:val="24"/>
          <w:lang w:val="lt-LT" w:eastAsia="ar-SA"/>
        </w:rPr>
      </w:pPr>
      <w:r w:rsidRPr="00D44507">
        <w:rPr>
          <w:rFonts w:ascii="Times New Roman" w:hAnsi="Times New Roman" w:cs="Calibri"/>
          <w:sz w:val="24"/>
          <w:szCs w:val="24"/>
          <w:lang w:val="lt-LT" w:eastAsia="ar-SA"/>
        </w:rPr>
        <w:t>Specialiojo pedagogo 2023 m. veiklos planas</w:t>
      </w:r>
      <w:r>
        <w:rPr>
          <w:rFonts w:ascii="Times New Roman" w:hAnsi="Times New Roman" w:cs="Calibri"/>
          <w:sz w:val="24"/>
          <w:szCs w:val="24"/>
          <w:lang w:val="lt-LT" w:eastAsia="ar-SA"/>
        </w:rPr>
        <w:t>.</w:t>
      </w:r>
    </w:p>
    <w:p w:rsidR="00C94BB4" w:rsidRDefault="00B861F0" w:rsidP="00D44507">
      <w:pPr>
        <w:pStyle w:val="Sraopastraipa"/>
        <w:numPr>
          <w:ilvl w:val="0"/>
          <w:numId w:val="7"/>
        </w:numPr>
        <w:suppressAutoHyphens/>
        <w:autoSpaceDN w:val="0"/>
        <w:spacing w:after="0" w:line="240" w:lineRule="auto"/>
        <w:rPr>
          <w:rFonts w:ascii="Times New Roman" w:hAnsi="Times New Roman" w:cs="Calibri"/>
          <w:sz w:val="24"/>
          <w:szCs w:val="24"/>
          <w:lang w:val="lt-LT" w:eastAsia="ar-SA"/>
        </w:rPr>
      </w:pPr>
      <w:r w:rsidRPr="00D44507">
        <w:rPr>
          <w:rFonts w:ascii="Times New Roman" w:hAnsi="Times New Roman" w:cs="Calibri"/>
          <w:sz w:val="24"/>
          <w:szCs w:val="24"/>
          <w:lang w:val="lt-LT" w:eastAsia="ar-SA"/>
        </w:rPr>
        <w:t>Psichologo</w:t>
      </w:r>
      <w:r w:rsidR="00091EBC" w:rsidRPr="00D44507">
        <w:rPr>
          <w:rFonts w:ascii="Times New Roman" w:hAnsi="Times New Roman" w:cs="Calibri"/>
          <w:sz w:val="24"/>
          <w:szCs w:val="24"/>
          <w:lang w:val="lt-LT" w:eastAsia="ar-SA"/>
        </w:rPr>
        <w:t xml:space="preserve"> 2023</w:t>
      </w:r>
      <w:r w:rsidR="00C94BB4" w:rsidRPr="00D44507">
        <w:rPr>
          <w:rFonts w:ascii="Times New Roman" w:hAnsi="Times New Roman" w:cs="Calibri"/>
          <w:sz w:val="24"/>
          <w:szCs w:val="24"/>
          <w:lang w:val="lt-LT" w:eastAsia="ar-SA"/>
        </w:rPr>
        <w:t xml:space="preserve"> m. veiklos planas</w:t>
      </w:r>
      <w:r w:rsidR="00D44507">
        <w:rPr>
          <w:rFonts w:ascii="Times New Roman" w:hAnsi="Times New Roman" w:cs="Calibri"/>
          <w:sz w:val="24"/>
          <w:szCs w:val="24"/>
          <w:lang w:val="lt-LT" w:eastAsia="ar-SA"/>
        </w:rPr>
        <w:t>.</w:t>
      </w:r>
    </w:p>
    <w:p w:rsidR="00D44507" w:rsidRPr="00D44507" w:rsidRDefault="00D44507" w:rsidP="00D44507">
      <w:pPr>
        <w:pStyle w:val="Sraopastraipa"/>
        <w:numPr>
          <w:ilvl w:val="0"/>
          <w:numId w:val="7"/>
        </w:numPr>
        <w:suppressAutoHyphens/>
        <w:autoSpaceDN w:val="0"/>
        <w:spacing w:after="0" w:line="240" w:lineRule="auto"/>
        <w:rPr>
          <w:rFonts w:ascii="Times New Roman" w:hAnsi="Times New Roman" w:cs="Calibri"/>
          <w:sz w:val="24"/>
          <w:szCs w:val="24"/>
          <w:lang w:val="lt-LT" w:eastAsia="ar-SA"/>
        </w:rPr>
      </w:pPr>
      <w:r>
        <w:rPr>
          <w:rFonts w:ascii="Times New Roman" w:hAnsi="Times New Roman" w:cs="Calibri"/>
          <w:sz w:val="24"/>
          <w:szCs w:val="24"/>
          <w:lang w:val="lt-LT" w:eastAsia="ar-SA"/>
        </w:rPr>
        <w:t>Socialinio pedagogo veiklos planas.</w:t>
      </w:r>
    </w:p>
    <w:p w:rsidR="00C94BB4" w:rsidRDefault="00D44507" w:rsidP="00C94BB4">
      <w:r w:rsidRPr="00D44507">
        <w:tab/>
      </w:r>
    </w:p>
    <w:p w:rsidR="00CF73FD" w:rsidRDefault="00CF73FD"/>
    <w:sectPr w:rsidR="00CF7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6D24"/>
    <w:multiLevelType w:val="hybridMultilevel"/>
    <w:tmpl w:val="0FC8DA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7BE13EB"/>
    <w:multiLevelType w:val="multilevel"/>
    <w:tmpl w:val="A48C34C4"/>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A5281"/>
    <w:multiLevelType w:val="hybridMultilevel"/>
    <w:tmpl w:val="D1FA0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AD2DC4"/>
    <w:multiLevelType w:val="multilevel"/>
    <w:tmpl w:val="ECE22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A10D1"/>
    <w:multiLevelType w:val="hybridMultilevel"/>
    <w:tmpl w:val="F88A72F0"/>
    <w:lvl w:ilvl="0" w:tplc="51CED8F6">
      <w:start w:val="1"/>
      <w:numFmt w:val="upperRoman"/>
      <w:lvlText w:val="%1."/>
      <w:lvlJc w:val="left"/>
      <w:pPr>
        <w:ind w:left="2736" w:hanging="720"/>
      </w:p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0F">
      <w:start w:val="1"/>
      <w:numFmt w:val="decimal"/>
      <w:lvlText w:val="%4."/>
      <w:lvlJc w:val="left"/>
      <w:pPr>
        <w:ind w:left="4536" w:hanging="360"/>
      </w:pPr>
    </w:lvl>
    <w:lvl w:ilvl="4" w:tplc="04090019">
      <w:start w:val="1"/>
      <w:numFmt w:val="lowerLetter"/>
      <w:lvlText w:val="%5."/>
      <w:lvlJc w:val="left"/>
      <w:pPr>
        <w:ind w:left="5256" w:hanging="360"/>
      </w:pPr>
    </w:lvl>
    <w:lvl w:ilvl="5" w:tplc="0409001B">
      <w:start w:val="1"/>
      <w:numFmt w:val="lowerRoman"/>
      <w:lvlText w:val="%6."/>
      <w:lvlJc w:val="right"/>
      <w:pPr>
        <w:ind w:left="5976" w:hanging="180"/>
      </w:pPr>
    </w:lvl>
    <w:lvl w:ilvl="6" w:tplc="0409000F">
      <w:start w:val="1"/>
      <w:numFmt w:val="decimal"/>
      <w:lvlText w:val="%7."/>
      <w:lvlJc w:val="left"/>
      <w:pPr>
        <w:ind w:left="6696" w:hanging="360"/>
      </w:pPr>
    </w:lvl>
    <w:lvl w:ilvl="7" w:tplc="04090019">
      <w:start w:val="1"/>
      <w:numFmt w:val="lowerLetter"/>
      <w:lvlText w:val="%8."/>
      <w:lvlJc w:val="left"/>
      <w:pPr>
        <w:ind w:left="7416" w:hanging="360"/>
      </w:pPr>
    </w:lvl>
    <w:lvl w:ilvl="8" w:tplc="0409001B">
      <w:start w:val="1"/>
      <w:numFmt w:val="lowerRoman"/>
      <w:lvlText w:val="%9."/>
      <w:lvlJc w:val="right"/>
      <w:pPr>
        <w:ind w:left="8136" w:hanging="180"/>
      </w:pPr>
    </w:lvl>
  </w:abstractNum>
  <w:abstractNum w:abstractNumId="5" w15:restartNumberingAfterBreak="0">
    <w:nsid w:val="3AD6600C"/>
    <w:multiLevelType w:val="hybridMultilevel"/>
    <w:tmpl w:val="0A1AF2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DFB0A54"/>
    <w:multiLevelType w:val="hybridMultilevel"/>
    <w:tmpl w:val="E25C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16584"/>
    <w:multiLevelType w:val="hybridMultilevel"/>
    <w:tmpl w:val="89C0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30B5D"/>
    <w:multiLevelType w:val="hybridMultilevel"/>
    <w:tmpl w:val="CDBA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F61237"/>
    <w:multiLevelType w:val="multilevel"/>
    <w:tmpl w:val="1270CB5E"/>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0D6D4A"/>
    <w:multiLevelType w:val="hybridMultilevel"/>
    <w:tmpl w:val="7A0ED9E2"/>
    <w:lvl w:ilvl="0" w:tplc="E23815AC">
      <w:start w:val="10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9B90537"/>
    <w:multiLevelType w:val="hybridMultilevel"/>
    <w:tmpl w:val="DB70F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B4"/>
    <w:rsid w:val="00091EBC"/>
    <w:rsid w:val="00186776"/>
    <w:rsid w:val="00195D61"/>
    <w:rsid w:val="00464B90"/>
    <w:rsid w:val="007D1B90"/>
    <w:rsid w:val="009765CE"/>
    <w:rsid w:val="00B861F0"/>
    <w:rsid w:val="00C94BB4"/>
    <w:rsid w:val="00CF73FD"/>
    <w:rsid w:val="00D30CD0"/>
    <w:rsid w:val="00D44507"/>
    <w:rsid w:val="00E2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F303"/>
  <w15:chartTrackingRefBased/>
  <w15:docId w15:val="{BEFB694B-8760-4998-843F-6FA118C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BB4"/>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4BB4"/>
    <w:pPr>
      <w:ind w:left="720"/>
      <w:contextualSpacing/>
    </w:pPr>
  </w:style>
  <w:style w:type="paragraph" w:styleId="Debesliotekstas">
    <w:name w:val="Balloon Text"/>
    <w:basedOn w:val="prastasis"/>
    <w:link w:val="DebesliotekstasDiagrama"/>
    <w:uiPriority w:val="99"/>
    <w:semiHidden/>
    <w:unhideWhenUsed/>
    <w:rsid w:val="00D30C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C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1181</Words>
  <Characters>6736</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2023-03-31T06:50:00Z</cp:lastPrinted>
  <dcterms:created xsi:type="dcterms:W3CDTF">2023-03-24T10:09:00Z</dcterms:created>
  <dcterms:modified xsi:type="dcterms:W3CDTF">2023-05-12T06:38:00Z</dcterms:modified>
</cp:coreProperties>
</file>