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19677" w14:textId="4D49DF04" w:rsidR="00A11125" w:rsidRPr="00601C23" w:rsidRDefault="00A11125" w:rsidP="00A11125">
      <w:pPr>
        <w:spacing w:after="0" w:line="240" w:lineRule="auto"/>
        <w:ind w:left="5103"/>
        <w:jc w:val="both"/>
        <w:rPr>
          <w:kern w:val="2"/>
          <w:szCs w:val="24"/>
          <w14:ligatures w14:val="standardContextual"/>
        </w:rPr>
      </w:pPr>
      <w:r w:rsidRPr="00601C23">
        <w:rPr>
          <w:kern w:val="2"/>
          <w:szCs w:val="24"/>
          <w14:ligatures w14:val="standardContextual"/>
        </w:rPr>
        <w:t>PRITARTA</w:t>
      </w:r>
    </w:p>
    <w:p w14:paraId="79E62B1E" w14:textId="77777777" w:rsidR="00A11125" w:rsidRPr="00601C23" w:rsidRDefault="00A11125" w:rsidP="00A11125">
      <w:pPr>
        <w:spacing w:after="0" w:line="240" w:lineRule="auto"/>
        <w:ind w:left="5103"/>
        <w:jc w:val="both"/>
        <w:rPr>
          <w:kern w:val="2"/>
          <w:szCs w:val="24"/>
          <w14:ligatures w14:val="standardContextual"/>
        </w:rPr>
      </w:pPr>
      <w:r w:rsidRPr="00601C23">
        <w:rPr>
          <w:kern w:val="2"/>
          <w:szCs w:val="24"/>
          <w14:ligatures w14:val="standardContextual"/>
        </w:rPr>
        <w:t>Akmenės rajono savivaldybės</w:t>
      </w:r>
    </w:p>
    <w:p w14:paraId="0E112094" w14:textId="1ED83466" w:rsidR="00A11125" w:rsidRPr="00601C23" w:rsidRDefault="00C47F3C" w:rsidP="00A11125">
      <w:pPr>
        <w:spacing w:after="0" w:line="240" w:lineRule="auto"/>
        <w:ind w:left="5103"/>
        <w:jc w:val="both"/>
        <w:rPr>
          <w:kern w:val="2"/>
          <w:szCs w:val="24"/>
          <w14:ligatures w14:val="standardContextual"/>
        </w:rPr>
      </w:pPr>
      <w:r w:rsidRPr="00601C23">
        <w:rPr>
          <w:kern w:val="2"/>
          <w:szCs w:val="24"/>
          <w14:ligatures w14:val="standardContextual"/>
        </w:rPr>
        <w:t>m</w:t>
      </w:r>
      <w:r w:rsidR="00A11125" w:rsidRPr="00601C23">
        <w:rPr>
          <w:kern w:val="2"/>
          <w:szCs w:val="24"/>
          <w14:ligatures w14:val="standardContextual"/>
        </w:rPr>
        <w:t xml:space="preserve">ero 2026 m. </w:t>
      </w:r>
      <w:r w:rsidR="00817525">
        <w:rPr>
          <w:kern w:val="2"/>
          <w:szCs w:val="24"/>
          <w14:ligatures w14:val="standardContextual"/>
        </w:rPr>
        <w:t>liepos</w:t>
      </w:r>
      <w:r w:rsidR="00A11125" w:rsidRPr="00601C23">
        <w:rPr>
          <w:kern w:val="2"/>
          <w:szCs w:val="24"/>
          <w14:ligatures w14:val="standardContextual"/>
        </w:rPr>
        <w:t xml:space="preserve"> </w:t>
      </w:r>
      <w:r w:rsidR="00817525">
        <w:rPr>
          <w:kern w:val="2"/>
          <w:szCs w:val="24"/>
          <w14:ligatures w14:val="standardContextual"/>
        </w:rPr>
        <w:t>31</w:t>
      </w:r>
      <w:r w:rsidR="00A11125" w:rsidRPr="00601C23">
        <w:rPr>
          <w:kern w:val="2"/>
          <w:szCs w:val="24"/>
          <w14:ligatures w14:val="standardContextual"/>
        </w:rPr>
        <w:t xml:space="preserve"> d. </w:t>
      </w:r>
    </w:p>
    <w:p w14:paraId="421B78D9" w14:textId="112F2E34" w:rsidR="00A11125" w:rsidRPr="00601C23" w:rsidRDefault="00A11125" w:rsidP="00A11125">
      <w:pPr>
        <w:spacing w:after="0" w:line="240" w:lineRule="auto"/>
        <w:ind w:left="5103"/>
        <w:jc w:val="both"/>
        <w:rPr>
          <w:kern w:val="2"/>
          <w:szCs w:val="24"/>
          <w14:ligatures w14:val="standardContextual"/>
        </w:rPr>
      </w:pPr>
      <w:r w:rsidRPr="00601C23">
        <w:rPr>
          <w:kern w:val="2"/>
          <w:szCs w:val="24"/>
          <w14:ligatures w14:val="standardContextual"/>
        </w:rPr>
        <w:t>potvarkiu Nr. M-</w:t>
      </w:r>
      <w:r w:rsidR="00817525">
        <w:rPr>
          <w:kern w:val="2"/>
          <w:szCs w:val="24"/>
          <w14:ligatures w14:val="standardContextual"/>
        </w:rPr>
        <w:t>240</w:t>
      </w:r>
    </w:p>
    <w:p w14:paraId="32F807AE" w14:textId="77777777" w:rsidR="00A11125" w:rsidRPr="00601C23" w:rsidRDefault="00A11125" w:rsidP="00A11125">
      <w:pPr>
        <w:spacing w:after="0" w:line="240" w:lineRule="auto"/>
        <w:ind w:left="5103"/>
        <w:jc w:val="both"/>
        <w:rPr>
          <w:kern w:val="2"/>
          <w:szCs w:val="24"/>
          <w14:ligatures w14:val="standardContextual"/>
        </w:rPr>
      </w:pPr>
    </w:p>
    <w:p w14:paraId="704B78CC" w14:textId="77777777" w:rsidR="00A11125" w:rsidRPr="00601C23" w:rsidRDefault="00A11125" w:rsidP="00A11125">
      <w:pPr>
        <w:spacing w:after="0" w:line="240" w:lineRule="auto"/>
        <w:ind w:left="5103"/>
        <w:jc w:val="both"/>
        <w:rPr>
          <w:kern w:val="2"/>
          <w:szCs w:val="24"/>
          <w14:ligatures w14:val="standardContextual"/>
        </w:rPr>
      </w:pPr>
      <w:r w:rsidRPr="00601C23">
        <w:rPr>
          <w:kern w:val="2"/>
          <w:szCs w:val="24"/>
          <w14:ligatures w14:val="standardContextual"/>
        </w:rPr>
        <w:t>PATVIRTINTA</w:t>
      </w:r>
    </w:p>
    <w:p w14:paraId="1A661B1B" w14:textId="77777777" w:rsidR="00A11125" w:rsidRPr="00601C23" w:rsidRDefault="00A11125" w:rsidP="00A11125">
      <w:pPr>
        <w:spacing w:after="0" w:line="240" w:lineRule="auto"/>
        <w:ind w:left="5103"/>
        <w:jc w:val="both"/>
        <w:rPr>
          <w:kern w:val="2"/>
          <w:szCs w:val="24"/>
          <w14:ligatures w14:val="standardContextual"/>
        </w:rPr>
      </w:pPr>
      <w:r w:rsidRPr="00601C23">
        <w:rPr>
          <w:kern w:val="2"/>
          <w:szCs w:val="24"/>
          <w14:ligatures w14:val="standardContextual"/>
        </w:rPr>
        <w:t>Akmenės rajono švietimo pagalbos tarnybos</w:t>
      </w:r>
    </w:p>
    <w:p w14:paraId="5A2A8AFC" w14:textId="25638E6F" w:rsidR="00A11125" w:rsidRPr="00601C23" w:rsidRDefault="00A11125" w:rsidP="00A11125">
      <w:pPr>
        <w:spacing w:after="0" w:line="240" w:lineRule="auto"/>
        <w:ind w:left="5103"/>
        <w:jc w:val="both"/>
        <w:rPr>
          <w:kern w:val="2"/>
          <w:szCs w:val="24"/>
          <w14:ligatures w14:val="standardContextual"/>
        </w:rPr>
      </w:pPr>
      <w:r w:rsidRPr="00601C23">
        <w:rPr>
          <w:kern w:val="2"/>
          <w:szCs w:val="24"/>
          <w14:ligatures w14:val="standardContextual"/>
        </w:rPr>
        <w:t xml:space="preserve">direktoriaus 2026 m. </w:t>
      </w:r>
      <w:r w:rsidR="00817525">
        <w:rPr>
          <w:kern w:val="2"/>
          <w:szCs w:val="24"/>
          <w14:ligatures w14:val="standardContextual"/>
        </w:rPr>
        <w:t>rugpjūčio</w:t>
      </w:r>
      <w:r w:rsidRPr="00601C23">
        <w:rPr>
          <w:kern w:val="2"/>
          <w:szCs w:val="24"/>
          <w14:ligatures w14:val="standardContextual"/>
        </w:rPr>
        <w:t xml:space="preserve"> </w:t>
      </w:r>
      <w:r w:rsidR="00817525">
        <w:rPr>
          <w:kern w:val="2"/>
          <w:szCs w:val="24"/>
          <w14:ligatures w14:val="standardContextual"/>
        </w:rPr>
        <w:t>17</w:t>
      </w:r>
      <w:r w:rsidRPr="00601C23">
        <w:rPr>
          <w:kern w:val="2"/>
          <w:szCs w:val="24"/>
          <w14:ligatures w14:val="standardContextual"/>
        </w:rPr>
        <w:t xml:space="preserve"> d.</w:t>
      </w:r>
    </w:p>
    <w:p w14:paraId="2D22DDE2" w14:textId="2601FD53" w:rsidR="00A11125" w:rsidRPr="00601C23" w:rsidRDefault="00A11125" w:rsidP="00A11125">
      <w:pPr>
        <w:spacing w:after="0" w:line="240" w:lineRule="auto"/>
        <w:ind w:left="5103"/>
        <w:jc w:val="both"/>
        <w:rPr>
          <w:rFonts w:eastAsia="Times New Roman"/>
          <w:b/>
          <w:bCs/>
          <w:kern w:val="2"/>
          <w:szCs w:val="24"/>
          <w14:ligatures w14:val="standardContextual"/>
        </w:rPr>
      </w:pPr>
      <w:r w:rsidRPr="00601C23">
        <w:rPr>
          <w:kern w:val="2"/>
          <w:szCs w:val="24"/>
          <w14:ligatures w14:val="standardContextual"/>
        </w:rPr>
        <w:t>įsakymu Nr. V-</w:t>
      </w:r>
      <w:r w:rsidR="00817525">
        <w:rPr>
          <w:kern w:val="2"/>
          <w:szCs w:val="24"/>
          <w14:ligatures w14:val="standardContextual"/>
        </w:rPr>
        <w:t>6</w:t>
      </w:r>
      <w:r w:rsidR="00CD3BC1">
        <w:rPr>
          <w:kern w:val="2"/>
          <w:szCs w:val="24"/>
          <w14:ligatures w14:val="standardContextual"/>
        </w:rPr>
        <w:t>8</w:t>
      </w:r>
    </w:p>
    <w:p w14:paraId="2DA6F601" w14:textId="77777777" w:rsidR="00A11125" w:rsidRPr="00601C23" w:rsidRDefault="00A11125" w:rsidP="00A11125">
      <w:pPr>
        <w:spacing w:after="160" w:line="259" w:lineRule="auto"/>
        <w:ind w:left="5103"/>
        <w:jc w:val="both"/>
        <w:rPr>
          <w:rFonts w:eastAsia="Times New Roman"/>
          <w:b/>
          <w:bCs/>
          <w:kern w:val="2"/>
          <w:szCs w:val="24"/>
          <w14:ligatures w14:val="standardContextual"/>
        </w:rPr>
      </w:pPr>
    </w:p>
    <w:p w14:paraId="7938421A" w14:textId="77777777" w:rsidR="00A11125" w:rsidRPr="00601C23" w:rsidRDefault="00A11125" w:rsidP="00817525">
      <w:pPr>
        <w:spacing w:after="0" w:line="259" w:lineRule="auto"/>
        <w:jc w:val="center"/>
        <w:rPr>
          <w:rFonts w:eastAsia="Times New Roman"/>
          <w:b/>
          <w:kern w:val="2"/>
          <w:szCs w:val="24"/>
          <w14:ligatures w14:val="standardContextual"/>
        </w:rPr>
      </w:pPr>
      <w:r w:rsidRPr="00601C23">
        <w:rPr>
          <w:rFonts w:eastAsia="Times New Roman"/>
          <w:b/>
          <w:bCs/>
          <w:kern w:val="2"/>
          <w:szCs w:val="24"/>
          <w14:ligatures w14:val="standardContextual"/>
        </w:rPr>
        <w:t>AKMENĖS RAJONO ŠVIETIMO PAGALBOS</w:t>
      </w:r>
      <w:r w:rsidRPr="00601C23">
        <w:rPr>
          <w:rFonts w:eastAsia="Times New Roman"/>
          <w:b/>
          <w:kern w:val="2"/>
          <w:szCs w:val="24"/>
          <w14:ligatures w14:val="standardContextual"/>
        </w:rPr>
        <w:t xml:space="preserve"> TARNYBOS</w:t>
      </w:r>
    </w:p>
    <w:p w14:paraId="7E4CD30E" w14:textId="1F169699" w:rsidR="00A11125" w:rsidRPr="00601C23" w:rsidRDefault="00A11125" w:rsidP="00A11125">
      <w:pPr>
        <w:spacing w:after="0" w:line="259" w:lineRule="auto"/>
        <w:jc w:val="center"/>
        <w:rPr>
          <w:rFonts w:eastAsia="Times New Roman"/>
          <w:b/>
          <w:kern w:val="2"/>
          <w:szCs w:val="24"/>
          <w14:ligatures w14:val="standardContextual"/>
        </w:rPr>
      </w:pPr>
      <w:r w:rsidRPr="00601C23">
        <w:rPr>
          <w:rFonts w:eastAsia="Times New Roman"/>
          <w:b/>
          <w:kern w:val="2"/>
          <w:szCs w:val="24"/>
          <w14:ligatures w14:val="standardContextual"/>
        </w:rPr>
        <w:t>2026–2028 METŲ STRATEGINIS VEIKLOS PLANAS</w:t>
      </w:r>
    </w:p>
    <w:p w14:paraId="6449CAC7" w14:textId="77777777" w:rsidR="00A11125" w:rsidRPr="00601C23" w:rsidRDefault="00A11125" w:rsidP="00A11125">
      <w:pPr>
        <w:spacing w:after="160" w:line="259" w:lineRule="auto"/>
        <w:jc w:val="center"/>
        <w:rPr>
          <w:rFonts w:eastAsia="Times New Roman"/>
          <w:b/>
          <w:kern w:val="2"/>
          <w:szCs w:val="24"/>
          <w14:ligatures w14:val="standardContextual"/>
        </w:rPr>
      </w:pPr>
    </w:p>
    <w:tbl>
      <w:tblPr>
        <w:tblStyle w:val="7"/>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799"/>
      </w:tblGrid>
      <w:tr w:rsidR="00A11125" w:rsidRPr="00601C23" w14:paraId="1AD8137A" w14:textId="77777777" w:rsidTr="00691F65">
        <w:tc>
          <w:tcPr>
            <w:tcW w:w="2694" w:type="dxa"/>
          </w:tcPr>
          <w:p w14:paraId="7DF51685" w14:textId="77777777" w:rsidR="00A11125" w:rsidRPr="00601C23" w:rsidRDefault="00A11125" w:rsidP="00A11125">
            <w:pPr>
              <w:widowControl w:val="0"/>
              <w:spacing w:after="0" w:line="240" w:lineRule="auto"/>
              <w:jc w:val="both"/>
              <w:rPr>
                <w:rFonts w:eastAsia="Times New Roman"/>
                <w:b/>
                <w:szCs w:val="24"/>
              </w:rPr>
            </w:pPr>
            <w:r w:rsidRPr="00601C23">
              <w:rPr>
                <w:rFonts w:eastAsia="Times New Roman"/>
                <w:b/>
                <w:szCs w:val="24"/>
              </w:rPr>
              <w:t>Biudžetiniai metai</w:t>
            </w:r>
          </w:p>
        </w:tc>
        <w:tc>
          <w:tcPr>
            <w:tcW w:w="6799" w:type="dxa"/>
          </w:tcPr>
          <w:p w14:paraId="3E6DF18A" w14:textId="77777777" w:rsidR="00A11125" w:rsidRPr="00601C23" w:rsidRDefault="00A11125" w:rsidP="00A11125">
            <w:pPr>
              <w:widowControl w:val="0"/>
              <w:spacing w:after="0" w:line="240" w:lineRule="auto"/>
              <w:jc w:val="both"/>
              <w:rPr>
                <w:rFonts w:eastAsia="Times New Roman"/>
                <w:b/>
                <w:szCs w:val="24"/>
              </w:rPr>
            </w:pPr>
            <w:r w:rsidRPr="00601C23">
              <w:rPr>
                <w:rFonts w:eastAsia="Times New Roman"/>
                <w:b/>
                <w:szCs w:val="24"/>
              </w:rPr>
              <w:t>2026-2028 metai</w:t>
            </w:r>
          </w:p>
        </w:tc>
      </w:tr>
      <w:tr w:rsidR="00A11125" w:rsidRPr="00601C23" w14:paraId="600CE87B" w14:textId="77777777" w:rsidTr="00691F65">
        <w:tc>
          <w:tcPr>
            <w:tcW w:w="2694" w:type="dxa"/>
          </w:tcPr>
          <w:p w14:paraId="6E6FE8B6" w14:textId="77777777" w:rsidR="00A11125" w:rsidRPr="00601C23" w:rsidRDefault="00A11125" w:rsidP="00A11125">
            <w:pPr>
              <w:widowControl w:val="0"/>
              <w:spacing w:after="0" w:line="240" w:lineRule="auto"/>
              <w:rPr>
                <w:rFonts w:eastAsia="Times New Roman"/>
                <w:b/>
                <w:szCs w:val="24"/>
              </w:rPr>
            </w:pPr>
            <w:r w:rsidRPr="00601C23">
              <w:rPr>
                <w:rFonts w:eastAsia="Times New Roman"/>
                <w:b/>
                <w:szCs w:val="24"/>
              </w:rPr>
              <w:t>Asignavimų valdytojas, kodas</w:t>
            </w:r>
          </w:p>
        </w:tc>
        <w:tc>
          <w:tcPr>
            <w:tcW w:w="6799" w:type="dxa"/>
          </w:tcPr>
          <w:p w14:paraId="563F9390" w14:textId="77777777" w:rsidR="00A11125" w:rsidRPr="00601C23" w:rsidRDefault="00A11125" w:rsidP="00A11125">
            <w:pPr>
              <w:widowControl w:val="0"/>
              <w:spacing w:after="0" w:line="240" w:lineRule="auto"/>
              <w:jc w:val="both"/>
              <w:rPr>
                <w:rFonts w:eastAsia="Times New Roman"/>
                <w:b/>
                <w:szCs w:val="24"/>
              </w:rPr>
            </w:pPr>
            <w:r w:rsidRPr="00601C23">
              <w:rPr>
                <w:rFonts w:eastAsia="Times New Roman"/>
                <w:b/>
                <w:szCs w:val="24"/>
              </w:rPr>
              <w:t>Akmenės rajono švietimo pagalbos tarnyba, kodas 300070724</w:t>
            </w:r>
          </w:p>
        </w:tc>
      </w:tr>
    </w:tbl>
    <w:p w14:paraId="6A3FA979" w14:textId="77777777" w:rsidR="00A11125" w:rsidRPr="00601C23" w:rsidRDefault="00A11125" w:rsidP="00A11125">
      <w:pPr>
        <w:spacing w:after="0" w:line="259" w:lineRule="auto"/>
        <w:rPr>
          <w:rFonts w:eastAsia="Times New Roman"/>
          <w:kern w:val="2"/>
          <w:szCs w:val="24"/>
          <w14:ligatures w14:val="standardContextual"/>
        </w:rPr>
      </w:pPr>
    </w:p>
    <w:tbl>
      <w:tblPr>
        <w:tblStyle w:val="6"/>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A11125" w:rsidRPr="00601C23" w14:paraId="430A11BD" w14:textId="77777777" w:rsidTr="00A11125">
        <w:tc>
          <w:tcPr>
            <w:tcW w:w="9493" w:type="dxa"/>
            <w:shd w:val="clear" w:color="auto" w:fill="BFBFBF"/>
          </w:tcPr>
          <w:p w14:paraId="27556B4A" w14:textId="77777777" w:rsidR="00A11125" w:rsidRPr="00601C23" w:rsidRDefault="00A11125" w:rsidP="00A11125">
            <w:pPr>
              <w:widowControl w:val="0"/>
              <w:spacing w:before="60" w:after="60" w:line="240" w:lineRule="auto"/>
              <w:jc w:val="center"/>
              <w:rPr>
                <w:rFonts w:eastAsia="Times New Roman"/>
                <w:b/>
                <w:szCs w:val="24"/>
              </w:rPr>
            </w:pPr>
            <w:r w:rsidRPr="00601C23">
              <w:rPr>
                <w:rFonts w:eastAsia="Times New Roman"/>
                <w:b/>
                <w:szCs w:val="24"/>
              </w:rPr>
              <w:t xml:space="preserve">I SKYRIUS </w:t>
            </w:r>
          </w:p>
          <w:p w14:paraId="1301B1AE" w14:textId="77777777" w:rsidR="00A11125" w:rsidRPr="00601C23" w:rsidRDefault="00A11125" w:rsidP="00A11125">
            <w:pPr>
              <w:widowControl w:val="0"/>
              <w:spacing w:after="0" w:line="240" w:lineRule="auto"/>
              <w:jc w:val="center"/>
              <w:rPr>
                <w:rFonts w:eastAsia="Times New Roman"/>
                <w:szCs w:val="24"/>
              </w:rPr>
            </w:pPr>
            <w:r w:rsidRPr="00601C23">
              <w:rPr>
                <w:rFonts w:eastAsia="Times New Roman"/>
                <w:b/>
                <w:szCs w:val="24"/>
              </w:rPr>
              <w:t>BENDROSIOS NUOSTATOS</w:t>
            </w:r>
          </w:p>
        </w:tc>
      </w:tr>
      <w:tr w:rsidR="00A11125" w:rsidRPr="00601C23" w14:paraId="27AC9412" w14:textId="77777777" w:rsidTr="00691F65">
        <w:tc>
          <w:tcPr>
            <w:tcW w:w="9493" w:type="dxa"/>
          </w:tcPr>
          <w:p w14:paraId="74575BF8" w14:textId="77777777" w:rsidR="00A11125" w:rsidRPr="00601C23" w:rsidRDefault="00A11125" w:rsidP="009B4E13">
            <w:pPr>
              <w:widowControl w:val="0"/>
              <w:numPr>
                <w:ilvl w:val="0"/>
                <w:numId w:val="3"/>
              </w:numPr>
              <w:spacing w:after="0" w:line="240" w:lineRule="auto"/>
              <w:ind w:left="592" w:right="34" w:hanging="425"/>
              <w:contextualSpacing/>
              <w:jc w:val="both"/>
              <w:rPr>
                <w:rFonts w:eastAsia="Times New Roman"/>
                <w:szCs w:val="24"/>
              </w:rPr>
            </w:pPr>
            <w:r w:rsidRPr="00601C23">
              <w:rPr>
                <w:rFonts w:eastAsia="Times New Roman"/>
                <w:szCs w:val="24"/>
              </w:rPr>
              <w:t xml:space="preserve">Įgyvendinant Akmenės rajono savivaldybės tarybos 2025 m. kovo 31 d. sprendimą </w:t>
            </w:r>
            <w:r w:rsidRPr="00601C23">
              <w:rPr>
                <w:rFonts w:eastAsia="Times New Roman"/>
                <w:szCs w:val="24"/>
              </w:rPr>
              <w:br/>
              <w:t>Nr. T-69 „Dėl sutikimo reorganizuoti Akmenės rajono jaunimo ir suaugusiųjų švietimo centrą skaidymo būdu išdalijant jo teises ir pareigas Naujosios Akmenės Ramučių gimnazijai ir Akmenės rajono savivaldybės pedagoginei psichologinei tarnybai“, Akmenės rajono savivaldybės pedagoginė psichologinė tarnyba reorganizuota į Akmenės rajono švietimo pagalbos tarnybą, kuriai priskirtos atnaujintos švietimo pagalbos tarnybos funkcijos.</w:t>
            </w:r>
          </w:p>
          <w:p w14:paraId="567030E7" w14:textId="77777777" w:rsidR="00A11125" w:rsidRPr="00601C23" w:rsidRDefault="00A11125" w:rsidP="009B4E13">
            <w:pPr>
              <w:widowControl w:val="0"/>
              <w:numPr>
                <w:ilvl w:val="0"/>
                <w:numId w:val="3"/>
              </w:numPr>
              <w:spacing w:after="0" w:line="240" w:lineRule="auto"/>
              <w:ind w:left="592" w:right="34" w:hanging="425"/>
              <w:contextualSpacing/>
              <w:jc w:val="both"/>
              <w:rPr>
                <w:rFonts w:eastAsia="Times New Roman"/>
                <w:szCs w:val="24"/>
              </w:rPr>
            </w:pPr>
            <w:r w:rsidRPr="00601C23">
              <w:rPr>
                <w:rFonts w:eastAsia="Times New Roman"/>
                <w:szCs w:val="24"/>
              </w:rPr>
              <w:t>Akmenės rajono švietimo pagalbos tarnyba (toliau – Tarnyba) siekia užtikrinti visapusišką pagalbą mokytojams, mokiniams, tėvams ir ugdymo įstaigų darbuotojams.</w:t>
            </w:r>
          </w:p>
          <w:p w14:paraId="2910F8D8" w14:textId="77777777" w:rsidR="00A11125" w:rsidRPr="00601C23" w:rsidRDefault="00A11125" w:rsidP="009B4E13">
            <w:pPr>
              <w:widowControl w:val="0"/>
              <w:numPr>
                <w:ilvl w:val="0"/>
                <w:numId w:val="3"/>
              </w:numPr>
              <w:spacing w:after="0" w:line="240" w:lineRule="auto"/>
              <w:ind w:left="592" w:right="34" w:hanging="425"/>
              <w:contextualSpacing/>
              <w:jc w:val="both"/>
              <w:rPr>
                <w:rFonts w:eastAsia="Times New Roman"/>
                <w:szCs w:val="24"/>
              </w:rPr>
            </w:pPr>
            <w:r w:rsidRPr="00601C23">
              <w:rPr>
                <w:rFonts w:eastAsia="Times New Roman"/>
                <w:szCs w:val="24"/>
              </w:rPr>
              <w:t>Tarnybos 2026–2028 metų strateginis veiklos planas (toliau – Strateginis planas) parengtas siekiant sutelkti darbuotojų pastangas kryptingos ir nuoseklios veiklos bei esminių pokyčių vykdymui vadovaujantis:</w:t>
            </w:r>
          </w:p>
          <w:p w14:paraId="0B2731AA" w14:textId="77777777" w:rsidR="00A11125" w:rsidRPr="00601C23" w:rsidRDefault="00A11125" w:rsidP="00A11125">
            <w:pPr>
              <w:widowControl w:val="0"/>
              <w:spacing w:after="0" w:line="240" w:lineRule="auto"/>
              <w:ind w:left="592" w:right="34"/>
              <w:contextualSpacing/>
              <w:jc w:val="both"/>
              <w:rPr>
                <w:rFonts w:eastAsia="Times New Roman"/>
                <w:szCs w:val="24"/>
              </w:rPr>
            </w:pPr>
            <w:r w:rsidRPr="00601C23">
              <w:rPr>
                <w:rFonts w:eastAsia="Times New Roman"/>
                <w:szCs w:val="24"/>
              </w:rPr>
              <w:t>Lietuvos Respublikos Švietimo įstatymu;</w:t>
            </w:r>
          </w:p>
          <w:p w14:paraId="79A90D43" w14:textId="77777777" w:rsidR="00A11125" w:rsidRPr="00601C23" w:rsidRDefault="00A11125" w:rsidP="00A11125">
            <w:pPr>
              <w:widowControl w:val="0"/>
              <w:spacing w:after="0" w:line="240" w:lineRule="auto"/>
              <w:ind w:left="592" w:right="34"/>
              <w:contextualSpacing/>
              <w:jc w:val="both"/>
              <w:rPr>
                <w:rFonts w:eastAsia="Times New Roman"/>
                <w:szCs w:val="24"/>
              </w:rPr>
            </w:pPr>
            <w:r w:rsidRPr="00601C23">
              <w:rPr>
                <w:rFonts w:eastAsia="Times New Roman"/>
                <w:szCs w:val="24"/>
              </w:rPr>
              <w:t>Lietuvos pažangos strategija „Lietuva 2030“;</w:t>
            </w:r>
          </w:p>
          <w:p w14:paraId="656EC09E" w14:textId="77777777" w:rsidR="00A11125" w:rsidRPr="00601C23" w:rsidRDefault="00A11125" w:rsidP="00A11125">
            <w:pPr>
              <w:widowControl w:val="0"/>
              <w:spacing w:after="0" w:line="240" w:lineRule="auto"/>
              <w:ind w:left="592" w:right="34"/>
              <w:contextualSpacing/>
              <w:jc w:val="both"/>
              <w:rPr>
                <w:rFonts w:eastAsia="Times New Roman"/>
                <w:szCs w:val="24"/>
              </w:rPr>
            </w:pPr>
            <w:r w:rsidRPr="00601C23">
              <w:rPr>
                <w:rFonts w:eastAsia="Times New Roman"/>
                <w:szCs w:val="24"/>
              </w:rPr>
              <w:t>Valstybės ateities vizija „Lietuva 2050“;</w:t>
            </w:r>
          </w:p>
          <w:p w14:paraId="64E06236" w14:textId="77777777" w:rsidR="00A11125" w:rsidRPr="00601C23" w:rsidRDefault="00A11125" w:rsidP="00A11125">
            <w:pPr>
              <w:widowControl w:val="0"/>
              <w:spacing w:after="0" w:line="240" w:lineRule="auto"/>
              <w:ind w:left="592" w:right="34"/>
              <w:contextualSpacing/>
              <w:jc w:val="both"/>
              <w:rPr>
                <w:rFonts w:eastAsia="Times New Roman"/>
                <w:szCs w:val="24"/>
              </w:rPr>
            </w:pPr>
            <w:r w:rsidRPr="00601C23">
              <w:rPr>
                <w:rFonts w:eastAsia="Times New Roman"/>
                <w:szCs w:val="24"/>
              </w:rPr>
              <w:t>Geros mokyklos koncepcija;</w:t>
            </w:r>
          </w:p>
          <w:p w14:paraId="0F249247" w14:textId="77777777" w:rsidR="00A11125" w:rsidRPr="00601C23" w:rsidRDefault="00A11125" w:rsidP="00A11125">
            <w:pPr>
              <w:widowControl w:val="0"/>
              <w:spacing w:after="0" w:line="240" w:lineRule="auto"/>
              <w:ind w:left="592" w:right="34"/>
              <w:contextualSpacing/>
              <w:jc w:val="both"/>
              <w:rPr>
                <w:rFonts w:eastAsia="Times New Roman"/>
                <w:szCs w:val="24"/>
              </w:rPr>
            </w:pPr>
            <w:r w:rsidRPr="00601C23">
              <w:rPr>
                <w:rFonts w:eastAsia="Times New Roman"/>
                <w:szCs w:val="24"/>
              </w:rPr>
              <w:t>Įtraukties švietime plėtros gairėmis;</w:t>
            </w:r>
          </w:p>
          <w:p w14:paraId="090C6D69" w14:textId="77777777" w:rsidR="00A11125" w:rsidRPr="00601C23" w:rsidRDefault="00A11125" w:rsidP="00A11125">
            <w:pPr>
              <w:widowControl w:val="0"/>
              <w:spacing w:after="0" w:line="240" w:lineRule="auto"/>
              <w:ind w:left="592" w:right="34"/>
              <w:contextualSpacing/>
              <w:jc w:val="both"/>
              <w:rPr>
                <w:rFonts w:eastAsia="Times New Roman"/>
                <w:szCs w:val="24"/>
              </w:rPr>
            </w:pPr>
            <w:r w:rsidRPr="00601C23">
              <w:rPr>
                <w:rFonts w:eastAsia="Times New Roman"/>
                <w:szCs w:val="24"/>
              </w:rPr>
              <w:t>Akmenės rajono švietimo pagalbos tarnybos nuostatais;</w:t>
            </w:r>
          </w:p>
          <w:p w14:paraId="3CCE10CA" w14:textId="77777777" w:rsidR="00A11125" w:rsidRPr="00601C23" w:rsidRDefault="00A11125" w:rsidP="00A11125">
            <w:pPr>
              <w:widowControl w:val="0"/>
              <w:spacing w:after="0" w:line="240" w:lineRule="auto"/>
              <w:ind w:left="592" w:right="34"/>
              <w:contextualSpacing/>
              <w:jc w:val="both"/>
              <w:rPr>
                <w:rFonts w:eastAsia="Times New Roman"/>
                <w:szCs w:val="24"/>
              </w:rPr>
            </w:pPr>
            <w:r w:rsidRPr="00601C23">
              <w:rPr>
                <w:rFonts w:eastAsia="Times New Roman"/>
                <w:szCs w:val="24"/>
              </w:rPr>
              <w:t>Akmenės rajono savivaldybės strateginiu plėtros planu 2022–2030 m.;</w:t>
            </w:r>
          </w:p>
          <w:p w14:paraId="4866DF56" w14:textId="77777777" w:rsidR="00A11125" w:rsidRPr="00601C23" w:rsidRDefault="00A11125" w:rsidP="00A11125">
            <w:pPr>
              <w:widowControl w:val="0"/>
              <w:spacing w:after="0" w:line="240" w:lineRule="auto"/>
              <w:ind w:left="592" w:right="34"/>
              <w:contextualSpacing/>
              <w:jc w:val="both"/>
              <w:rPr>
                <w:rFonts w:eastAsia="Times New Roman"/>
                <w:szCs w:val="24"/>
              </w:rPr>
            </w:pPr>
            <w:r w:rsidRPr="00601C23">
              <w:rPr>
                <w:rFonts w:eastAsia="Times New Roman"/>
                <w:szCs w:val="24"/>
              </w:rPr>
              <w:t>Akmenės rajono savivaldybės 2026–2028 metų strateginiu veiklos planu, patvirtintu Akmenės rajono savivaldybės tarybos 2026 m. vasario 17 d. sprendimu Nr. T-4 „Dėl Akmenės rajono savivaldybės 2026–2028 metų strateginio veiklos plano patvirtinimo“;</w:t>
            </w:r>
          </w:p>
          <w:p w14:paraId="2D92CACC" w14:textId="77777777" w:rsidR="00A11125" w:rsidRPr="00601C23" w:rsidRDefault="00A11125" w:rsidP="00A11125">
            <w:pPr>
              <w:widowControl w:val="0"/>
              <w:spacing w:after="0" w:line="240" w:lineRule="auto"/>
              <w:ind w:left="592" w:right="34"/>
              <w:contextualSpacing/>
              <w:jc w:val="both"/>
              <w:rPr>
                <w:rFonts w:eastAsia="Times New Roman"/>
                <w:szCs w:val="24"/>
              </w:rPr>
            </w:pPr>
            <w:r w:rsidRPr="00601C23">
              <w:rPr>
                <w:rFonts w:eastAsia="Times New Roman"/>
                <w:szCs w:val="24"/>
              </w:rPr>
              <w:t>bendruomenės narių pasiūlymais ir rekomendacijomis.</w:t>
            </w:r>
          </w:p>
          <w:p w14:paraId="737AC4CE" w14:textId="77777777" w:rsidR="00A11125" w:rsidRPr="00601C23" w:rsidRDefault="00A11125" w:rsidP="009B4E13">
            <w:pPr>
              <w:widowControl w:val="0"/>
              <w:numPr>
                <w:ilvl w:val="0"/>
                <w:numId w:val="8"/>
              </w:numPr>
              <w:spacing w:after="0" w:line="240" w:lineRule="auto"/>
              <w:ind w:left="592" w:right="34" w:hanging="425"/>
              <w:contextualSpacing/>
              <w:jc w:val="both"/>
              <w:rPr>
                <w:rFonts w:eastAsia="Times New Roman"/>
                <w:szCs w:val="24"/>
              </w:rPr>
            </w:pPr>
            <w:r w:rsidRPr="00601C23">
              <w:rPr>
                <w:rFonts w:eastAsia="Times New Roman"/>
                <w:szCs w:val="24"/>
              </w:rPr>
              <w:t>Strateginis planas nusako Tarnybos veiklos kryptis ir būdus, kaip vykdyti Tarnybos misiją, pasiekti numatytus tikslus ir rezultatus, veiksmingai panaudojant finansinius, materialinius ir žmogiškuosius išteklius.</w:t>
            </w:r>
          </w:p>
          <w:p w14:paraId="47DD04BA" w14:textId="77777777" w:rsidR="00A11125" w:rsidRPr="00601C23" w:rsidRDefault="00A11125" w:rsidP="009B4E13">
            <w:pPr>
              <w:widowControl w:val="0"/>
              <w:numPr>
                <w:ilvl w:val="0"/>
                <w:numId w:val="8"/>
              </w:numPr>
              <w:tabs>
                <w:tab w:val="left" w:pos="312"/>
              </w:tabs>
              <w:spacing w:after="0" w:line="240" w:lineRule="auto"/>
              <w:ind w:left="592" w:right="34" w:hanging="425"/>
              <w:contextualSpacing/>
              <w:jc w:val="both"/>
              <w:rPr>
                <w:rFonts w:eastAsia="Times New Roman"/>
                <w:szCs w:val="24"/>
              </w:rPr>
            </w:pPr>
            <w:r w:rsidRPr="00601C23">
              <w:rPr>
                <w:rFonts w:eastAsia="Times New Roman"/>
                <w:szCs w:val="24"/>
              </w:rPr>
              <w:t>Strateginio plano paskirtis organizuoti Tarnybos veiklą, užtikrinančią didesnį švietimo pagalbos prieinamumą, veiksmingesnį bendradarbiavimą su ugdymo įstaigomis, siekiant aukštesnės pagalbos kokybės klientams.</w:t>
            </w:r>
          </w:p>
          <w:p w14:paraId="050B3103" w14:textId="77777777" w:rsidR="00A11125" w:rsidRPr="00601C23" w:rsidRDefault="00A11125" w:rsidP="009B4E13">
            <w:pPr>
              <w:widowControl w:val="0"/>
              <w:numPr>
                <w:ilvl w:val="0"/>
                <w:numId w:val="8"/>
              </w:numPr>
              <w:tabs>
                <w:tab w:val="left" w:pos="312"/>
              </w:tabs>
              <w:spacing w:after="0" w:line="240" w:lineRule="auto"/>
              <w:ind w:left="592" w:right="34" w:hanging="425"/>
              <w:contextualSpacing/>
              <w:jc w:val="both"/>
              <w:rPr>
                <w:rFonts w:eastAsia="Times New Roman"/>
                <w:szCs w:val="24"/>
              </w:rPr>
            </w:pPr>
            <w:r w:rsidRPr="00601C23">
              <w:rPr>
                <w:rFonts w:eastAsia="Times New Roman"/>
                <w:szCs w:val="24"/>
              </w:rPr>
              <w:t>Strateginį planą 2026–2028 metams rengė 2025 m. lapkričio 11 d. direktoriaus įsakymu Nr. V-78 sudaryta strateginio veiklos plano rengimo darbo grupė.</w:t>
            </w:r>
          </w:p>
          <w:p w14:paraId="1963E09D" w14:textId="77777777" w:rsidR="00A11125" w:rsidRPr="00601C23" w:rsidRDefault="00A11125" w:rsidP="009B4E13">
            <w:pPr>
              <w:widowControl w:val="0"/>
              <w:numPr>
                <w:ilvl w:val="0"/>
                <w:numId w:val="8"/>
              </w:numPr>
              <w:tabs>
                <w:tab w:val="left" w:pos="312"/>
              </w:tabs>
              <w:spacing w:after="0" w:line="240" w:lineRule="auto"/>
              <w:ind w:left="592" w:right="34" w:hanging="425"/>
              <w:contextualSpacing/>
              <w:jc w:val="both"/>
              <w:rPr>
                <w:rFonts w:eastAsia="Times New Roman"/>
                <w:szCs w:val="24"/>
              </w:rPr>
            </w:pPr>
            <w:r w:rsidRPr="00601C23">
              <w:rPr>
                <w:rFonts w:eastAsia="Times New Roman"/>
                <w:szCs w:val="24"/>
              </w:rPr>
              <w:t xml:space="preserve">Vadovaujantis Švietimo įstatymo 54 straipsnio 4 punktu Tarnybos 2026-2028 metų </w:t>
            </w:r>
            <w:r w:rsidRPr="00601C23">
              <w:rPr>
                <w:rFonts w:eastAsia="Times New Roman"/>
                <w:szCs w:val="24"/>
              </w:rPr>
              <w:lastRenderedPageBreak/>
              <w:t>strateginio veiklos plano projektui pritarta Darbo tarybos 2026 m. vasario 10 d.  protokoliniu nutarimu Nr. 1.</w:t>
            </w:r>
          </w:p>
        </w:tc>
      </w:tr>
    </w:tbl>
    <w:p w14:paraId="22B93063" w14:textId="77777777" w:rsidR="00A11125" w:rsidRPr="00601C23" w:rsidRDefault="00A11125" w:rsidP="00A11125">
      <w:pPr>
        <w:spacing w:after="0" w:line="259" w:lineRule="auto"/>
        <w:rPr>
          <w:rFonts w:eastAsia="Times New Roman"/>
          <w:kern w:val="2"/>
          <w:szCs w:val="24"/>
          <w14:ligatures w14:val="standardContextual"/>
        </w:rPr>
      </w:pPr>
    </w:p>
    <w:tbl>
      <w:tblPr>
        <w:tblStyle w:val="5"/>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A11125" w:rsidRPr="00601C23" w14:paraId="1640CEEB" w14:textId="77777777" w:rsidTr="00A11125">
        <w:tc>
          <w:tcPr>
            <w:tcW w:w="9493" w:type="dxa"/>
            <w:shd w:val="clear" w:color="auto" w:fill="BFBFBF"/>
          </w:tcPr>
          <w:p w14:paraId="35820222" w14:textId="77777777" w:rsidR="00A11125" w:rsidRPr="00601C23" w:rsidRDefault="00A11125" w:rsidP="00A11125">
            <w:pPr>
              <w:widowControl w:val="0"/>
              <w:spacing w:before="60" w:after="60" w:line="240" w:lineRule="auto"/>
              <w:jc w:val="center"/>
              <w:rPr>
                <w:rFonts w:eastAsia="Times New Roman"/>
                <w:b/>
                <w:szCs w:val="24"/>
              </w:rPr>
            </w:pPr>
            <w:r w:rsidRPr="00601C23">
              <w:rPr>
                <w:rFonts w:eastAsia="Times New Roman"/>
                <w:b/>
                <w:szCs w:val="24"/>
              </w:rPr>
              <w:t xml:space="preserve">II SKYRIUS </w:t>
            </w:r>
          </w:p>
          <w:p w14:paraId="5798A6B8" w14:textId="77777777" w:rsidR="00A11125" w:rsidRPr="00601C23" w:rsidRDefault="00A11125" w:rsidP="00A11125">
            <w:pPr>
              <w:widowControl w:val="0"/>
              <w:spacing w:before="60" w:after="60" w:line="240" w:lineRule="auto"/>
              <w:jc w:val="center"/>
              <w:rPr>
                <w:rFonts w:eastAsia="Times New Roman"/>
                <w:b/>
                <w:szCs w:val="24"/>
              </w:rPr>
            </w:pPr>
            <w:r w:rsidRPr="00601C23">
              <w:rPr>
                <w:rFonts w:eastAsia="Times New Roman"/>
                <w:b/>
                <w:szCs w:val="24"/>
              </w:rPr>
              <w:t>BENDROJI DALIS</w:t>
            </w:r>
          </w:p>
        </w:tc>
      </w:tr>
      <w:tr w:rsidR="00A11125" w:rsidRPr="00601C23" w14:paraId="1A4F01C2" w14:textId="77777777" w:rsidTr="00A11125">
        <w:tc>
          <w:tcPr>
            <w:tcW w:w="9493" w:type="dxa"/>
            <w:shd w:val="clear" w:color="auto" w:fill="BFBFBF"/>
          </w:tcPr>
          <w:p w14:paraId="4F4EBA54" w14:textId="77777777" w:rsidR="00A11125" w:rsidRPr="00601C23" w:rsidRDefault="00A11125" w:rsidP="00A11125">
            <w:pPr>
              <w:widowControl w:val="0"/>
              <w:spacing w:before="60" w:after="60" w:line="240" w:lineRule="auto"/>
              <w:jc w:val="center"/>
              <w:rPr>
                <w:rFonts w:eastAsia="Times New Roman"/>
                <w:b/>
                <w:szCs w:val="24"/>
              </w:rPr>
            </w:pPr>
            <w:r w:rsidRPr="00601C23">
              <w:rPr>
                <w:rFonts w:eastAsia="Times New Roman"/>
                <w:b/>
                <w:szCs w:val="24"/>
              </w:rPr>
              <w:t>SITUACIJOS ANALIZĖ</w:t>
            </w:r>
          </w:p>
        </w:tc>
      </w:tr>
      <w:tr w:rsidR="00A11125" w:rsidRPr="00601C23" w14:paraId="694C4632" w14:textId="77777777" w:rsidTr="00A11125">
        <w:tc>
          <w:tcPr>
            <w:tcW w:w="9493" w:type="dxa"/>
            <w:shd w:val="clear" w:color="auto" w:fill="BFBFBF"/>
          </w:tcPr>
          <w:p w14:paraId="64032FC3" w14:textId="77777777" w:rsidR="00A11125" w:rsidRPr="00601C23" w:rsidRDefault="00A11125" w:rsidP="00A11125">
            <w:pPr>
              <w:widowControl w:val="0"/>
              <w:spacing w:before="60" w:after="60" w:line="240" w:lineRule="auto"/>
              <w:jc w:val="center"/>
              <w:rPr>
                <w:rFonts w:eastAsia="Times New Roman"/>
                <w:b/>
                <w:szCs w:val="24"/>
              </w:rPr>
            </w:pPr>
            <w:r w:rsidRPr="00601C23">
              <w:rPr>
                <w:rFonts w:eastAsia="Times New Roman"/>
                <w:b/>
                <w:szCs w:val="24"/>
              </w:rPr>
              <w:t>IŠORINĖS APLINKOS ANALIZĖ</w:t>
            </w:r>
          </w:p>
        </w:tc>
      </w:tr>
      <w:tr w:rsidR="00A11125" w:rsidRPr="00601C23" w14:paraId="30A11D0A" w14:textId="77777777" w:rsidTr="00A11125">
        <w:tc>
          <w:tcPr>
            <w:tcW w:w="9493" w:type="dxa"/>
            <w:shd w:val="clear" w:color="auto" w:fill="BFBFBF"/>
          </w:tcPr>
          <w:p w14:paraId="2E2DDDC2" w14:textId="77777777" w:rsidR="00A11125" w:rsidRPr="00601C23" w:rsidRDefault="00A11125" w:rsidP="00A11125">
            <w:pPr>
              <w:widowControl w:val="0"/>
              <w:spacing w:before="60" w:after="60" w:line="240" w:lineRule="auto"/>
              <w:jc w:val="center"/>
              <w:rPr>
                <w:rFonts w:eastAsia="Times New Roman"/>
                <w:b/>
                <w:szCs w:val="24"/>
              </w:rPr>
            </w:pPr>
            <w:r w:rsidRPr="00601C23">
              <w:rPr>
                <w:rFonts w:eastAsia="Times New Roman"/>
                <w:b/>
                <w:szCs w:val="24"/>
              </w:rPr>
              <w:t>POLITINIAI-TEISINIAI VEIKSNIAI</w:t>
            </w:r>
          </w:p>
        </w:tc>
      </w:tr>
      <w:tr w:rsidR="00A11125" w:rsidRPr="00601C23" w14:paraId="72631F4E" w14:textId="77777777" w:rsidTr="00691F65">
        <w:tc>
          <w:tcPr>
            <w:tcW w:w="9493" w:type="dxa"/>
          </w:tcPr>
          <w:p w14:paraId="2FE3E000" w14:textId="77777777" w:rsidR="00A11125" w:rsidRPr="00601C23" w:rsidRDefault="00A11125" w:rsidP="009B4E13">
            <w:pPr>
              <w:widowControl w:val="0"/>
              <w:numPr>
                <w:ilvl w:val="0"/>
                <w:numId w:val="4"/>
              </w:numPr>
              <w:tabs>
                <w:tab w:val="left" w:pos="599"/>
              </w:tabs>
              <w:spacing w:after="0" w:line="240" w:lineRule="auto"/>
              <w:ind w:left="592" w:right="34" w:hanging="416"/>
              <w:contextualSpacing/>
              <w:jc w:val="both"/>
              <w:rPr>
                <w:rFonts w:eastAsia="Times New Roman"/>
                <w:szCs w:val="24"/>
              </w:rPr>
            </w:pPr>
            <w:r w:rsidRPr="00601C23">
              <w:rPr>
                <w:rFonts w:eastAsia="Times New Roman"/>
                <w:szCs w:val="24"/>
              </w:rPr>
              <w:t xml:space="preserve">Įgyvendinant Akmenės rajono savivaldybės tarybos 2025 m. kovo 31 d. sprendimą </w:t>
            </w:r>
            <w:r w:rsidRPr="00601C23">
              <w:rPr>
                <w:rFonts w:eastAsia="Times New Roman"/>
                <w:szCs w:val="24"/>
              </w:rPr>
              <w:br/>
              <w:t>Nr. T-69 „Dėl sutikimo reorganizuoti Akmenės rajono jaunimo ir suaugusiųjų švietimo centrą skaidymo būdu išdalijant jo teises ir pareigas Naujosios Akmenės Ramučių gimnazijai ir Akmenės rajono savivaldybės pedagoginei psichologinei tarnybai“, Akmenės rajono savivaldybės pedagoginė psichologinė tarnyba reorganizuota į Akmenės rajono švietimo pagalbos tarnybą, kuriai priskirtos atnaujintos švietimo pagalbos tarnybos funkcijos. Tarnyba įkurta 2025 m.  Įmonės kodas 300070724.</w:t>
            </w:r>
          </w:p>
          <w:p w14:paraId="541531E5" w14:textId="77777777" w:rsidR="00A11125" w:rsidRPr="00601C23" w:rsidRDefault="00A11125" w:rsidP="009B4E13">
            <w:pPr>
              <w:widowControl w:val="0"/>
              <w:numPr>
                <w:ilvl w:val="0"/>
                <w:numId w:val="4"/>
              </w:numPr>
              <w:tabs>
                <w:tab w:val="left" w:pos="599"/>
              </w:tabs>
              <w:spacing w:after="0" w:line="240" w:lineRule="auto"/>
              <w:ind w:left="592" w:right="34" w:hanging="416"/>
              <w:contextualSpacing/>
              <w:jc w:val="both"/>
              <w:rPr>
                <w:rFonts w:eastAsia="Times New Roman"/>
                <w:szCs w:val="24"/>
              </w:rPr>
            </w:pPr>
            <w:r w:rsidRPr="00601C23">
              <w:rPr>
                <w:rFonts w:eastAsia="Times New Roman"/>
                <w:szCs w:val="24"/>
              </w:rPr>
              <w:t>Tarnybos paskirtis - švietimo pagalbos įstaiga; kita paskirtis – neformaliojo suaugusiųjų švietimo grupės kvalifikacijos tobulinimo įstaiga, Neformaliojo suaugusiųjų švietimo grupės Trečiojo amžiaus universitetas. Tarnyba turi neformaliąją suaugusiųjų švietimo organizaciją Trečiojo amžiaus universitetą (toliau – TAU).</w:t>
            </w:r>
          </w:p>
          <w:p w14:paraId="4C280C7C" w14:textId="77777777" w:rsidR="00A11125" w:rsidRPr="00601C23" w:rsidRDefault="00A11125" w:rsidP="009B4E13">
            <w:pPr>
              <w:widowControl w:val="0"/>
              <w:numPr>
                <w:ilvl w:val="0"/>
                <w:numId w:val="4"/>
              </w:numPr>
              <w:tabs>
                <w:tab w:val="left" w:pos="599"/>
              </w:tabs>
              <w:spacing w:after="0" w:line="240" w:lineRule="auto"/>
              <w:ind w:left="592" w:right="34" w:hanging="416"/>
              <w:contextualSpacing/>
              <w:jc w:val="both"/>
              <w:rPr>
                <w:rFonts w:eastAsia="Times New Roman"/>
                <w:szCs w:val="24"/>
              </w:rPr>
            </w:pPr>
            <w:r w:rsidRPr="00601C23">
              <w:rPr>
                <w:rFonts w:eastAsia="Times New Roman"/>
                <w:szCs w:val="24"/>
              </w:rPr>
              <w:t>Tarnyba yra juridinis asmuo, turintis antspaudą su Akmenės rajono savivaldybės herbu ir Tarnybos pavadinimu, atsiskaitomąją ir kitas sąskaitas Lietuvos Respublikos įregistruotuose bankuose. Savininko teises ir pareigas įgyvendinanti institucija – Akmenės rajono savivaldybės taryba.</w:t>
            </w:r>
          </w:p>
          <w:p w14:paraId="3773D946" w14:textId="77777777" w:rsidR="00A11125" w:rsidRPr="00601C23" w:rsidRDefault="00A11125" w:rsidP="009B4E13">
            <w:pPr>
              <w:widowControl w:val="0"/>
              <w:numPr>
                <w:ilvl w:val="0"/>
                <w:numId w:val="4"/>
              </w:numPr>
              <w:tabs>
                <w:tab w:val="left" w:pos="599"/>
              </w:tabs>
              <w:spacing w:after="0" w:line="240" w:lineRule="auto"/>
              <w:ind w:left="592" w:right="34" w:hanging="416"/>
              <w:contextualSpacing/>
              <w:jc w:val="both"/>
              <w:rPr>
                <w:rFonts w:eastAsia="Times New Roman"/>
                <w:szCs w:val="24"/>
              </w:rPr>
            </w:pPr>
            <w:r w:rsidRPr="00601C23">
              <w:rPr>
                <w:rFonts w:eastAsia="Times New Roman"/>
                <w:szCs w:val="24"/>
              </w:rPr>
              <w:t>Tarnyba savo veiklą grindžia Lietuvos Respublikos Konstitucija, Vaiko teisių konvencija, Lietuvos Respublikos įstatymais, Lietuvos Respublikos Vyriausybės nutarimais, Lietuvos Respublikos švietimo, mokslo ir sporto ministro įsakymais, Akmenės rajono savivaldybės tarybos sprendimais, Akmenės rajono savivaldybės mero potvarkiais, kitais teisės aktais.</w:t>
            </w:r>
          </w:p>
        </w:tc>
      </w:tr>
      <w:tr w:rsidR="00A11125" w:rsidRPr="00601C23" w14:paraId="3846B10A" w14:textId="77777777" w:rsidTr="00A11125">
        <w:tc>
          <w:tcPr>
            <w:tcW w:w="9493" w:type="dxa"/>
            <w:shd w:val="clear" w:color="auto" w:fill="BFBFBF"/>
          </w:tcPr>
          <w:p w14:paraId="5FB4DB1C" w14:textId="77777777" w:rsidR="00A11125" w:rsidRPr="00601C23" w:rsidRDefault="00A11125" w:rsidP="00A11125">
            <w:pPr>
              <w:widowControl w:val="0"/>
              <w:spacing w:before="180" w:after="180" w:line="240" w:lineRule="auto"/>
              <w:jc w:val="center"/>
              <w:rPr>
                <w:rFonts w:eastAsia="Times New Roman"/>
                <w:b/>
                <w:szCs w:val="24"/>
              </w:rPr>
            </w:pPr>
            <w:r w:rsidRPr="00601C23">
              <w:rPr>
                <w:rFonts w:eastAsia="Times New Roman"/>
                <w:b/>
                <w:szCs w:val="24"/>
              </w:rPr>
              <w:t>EKONOMINIAI VEIKSNIAI</w:t>
            </w:r>
          </w:p>
        </w:tc>
      </w:tr>
      <w:tr w:rsidR="00A11125" w:rsidRPr="00601C23" w14:paraId="49C5B646" w14:textId="77777777" w:rsidTr="00691F65">
        <w:tc>
          <w:tcPr>
            <w:tcW w:w="9493" w:type="dxa"/>
          </w:tcPr>
          <w:p w14:paraId="0B02ADBE" w14:textId="77777777" w:rsidR="00A11125" w:rsidRPr="00601C23" w:rsidRDefault="00A11125" w:rsidP="009B4E13">
            <w:pPr>
              <w:numPr>
                <w:ilvl w:val="0"/>
                <w:numId w:val="14"/>
              </w:numPr>
              <w:spacing w:after="0" w:line="240" w:lineRule="auto"/>
              <w:ind w:left="601" w:right="34" w:hanging="425"/>
              <w:contextualSpacing/>
              <w:jc w:val="both"/>
              <w:rPr>
                <w:szCs w:val="24"/>
              </w:rPr>
            </w:pPr>
            <w:r w:rsidRPr="00601C23">
              <w:rPr>
                <w:szCs w:val="24"/>
              </w:rPr>
              <w:t>Akmenės rajono švietimo pagalbos tarnyba yra valstybės ir Akmenės rajono savivaldybės skiriamų asignavimų valdytoja. Asignavimų dydis priklauso nuo Lietuvos Respublikos švietimo, mokslo ir sporto ministerijos (MK lėšos) ir savivaldybės biudžeto lėšų (SB(KR)), skiriamų atskiroms programoms vykdyti, bei specialiosios programos lėšų (SB(KR)).</w:t>
            </w:r>
          </w:p>
          <w:p w14:paraId="00D01517" w14:textId="77777777" w:rsidR="00A11125" w:rsidRPr="00601C23" w:rsidRDefault="00A11125" w:rsidP="009B4E13">
            <w:pPr>
              <w:numPr>
                <w:ilvl w:val="0"/>
                <w:numId w:val="14"/>
              </w:numPr>
              <w:spacing w:after="0" w:line="240" w:lineRule="auto"/>
              <w:ind w:left="601" w:right="34" w:hanging="425"/>
              <w:contextualSpacing/>
              <w:jc w:val="both"/>
              <w:rPr>
                <w:szCs w:val="24"/>
              </w:rPr>
            </w:pPr>
            <w:r w:rsidRPr="00601C23">
              <w:rPr>
                <w:szCs w:val="24"/>
              </w:rPr>
              <w:t>Tarnyba biudžetinių įstaigų pajamų lėšas gauna už atsitiktines paslaugas, patalpų nuomą, kvalifikacijos kėlimo paslaugas fiziniams, juridiniams asmenims ir naudoja Švietimo, kultūros, jaunimo ir sporto paslaugų teikimo programos priemonėms įgyvendinti.</w:t>
            </w:r>
          </w:p>
        </w:tc>
      </w:tr>
      <w:tr w:rsidR="00A11125" w:rsidRPr="00601C23" w14:paraId="150A8CBE" w14:textId="77777777" w:rsidTr="00A11125">
        <w:tc>
          <w:tcPr>
            <w:tcW w:w="9493" w:type="dxa"/>
            <w:shd w:val="clear" w:color="auto" w:fill="BFBFBF"/>
          </w:tcPr>
          <w:p w14:paraId="40EE67A2" w14:textId="77777777" w:rsidR="00A11125" w:rsidRPr="00601C23" w:rsidRDefault="00A11125" w:rsidP="00A11125">
            <w:pPr>
              <w:widowControl w:val="0"/>
              <w:spacing w:before="180" w:after="180" w:line="240" w:lineRule="auto"/>
              <w:jc w:val="center"/>
              <w:rPr>
                <w:rFonts w:eastAsia="Times New Roman"/>
                <w:b/>
                <w:szCs w:val="24"/>
              </w:rPr>
            </w:pPr>
            <w:r w:rsidRPr="00601C23">
              <w:rPr>
                <w:rFonts w:eastAsia="Times New Roman"/>
                <w:b/>
                <w:szCs w:val="24"/>
              </w:rPr>
              <w:t>SOCIALINIAI VEIKSNIAI</w:t>
            </w:r>
          </w:p>
        </w:tc>
      </w:tr>
      <w:tr w:rsidR="00A11125" w:rsidRPr="00601C23" w14:paraId="00F2D1A9" w14:textId="77777777" w:rsidTr="00691F65">
        <w:trPr>
          <w:trHeight w:val="1125"/>
        </w:trPr>
        <w:tc>
          <w:tcPr>
            <w:tcW w:w="9493" w:type="dxa"/>
          </w:tcPr>
          <w:p w14:paraId="50C61529" w14:textId="77777777" w:rsidR="00A11125" w:rsidRPr="00601C23" w:rsidRDefault="00A11125" w:rsidP="009B4E13">
            <w:pPr>
              <w:numPr>
                <w:ilvl w:val="0"/>
                <w:numId w:val="9"/>
              </w:numPr>
              <w:spacing w:after="160" w:line="240" w:lineRule="auto"/>
              <w:ind w:left="592" w:right="34" w:hanging="425"/>
              <w:contextualSpacing/>
              <w:jc w:val="both"/>
              <w:rPr>
                <w:szCs w:val="24"/>
              </w:rPr>
            </w:pPr>
            <w:r w:rsidRPr="00601C23">
              <w:rPr>
                <w:szCs w:val="24"/>
              </w:rPr>
              <w:t xml:space="preserve">2025 m. sausio 1 d. Registrų centro duomenis, Akmenės rajono savivaldybėje gyvena </w:t>
            </w:r>
          </w:p>
          <w:p w14:paraId="5A26B251" w14:textId="77777777" w:rsidR="00A11125" w:rsidRPr="00601C23" w:rsidRDefault="00A11125" w:rsidP="00A11125">
            <w:pPr>
              <w:spacing w:after="160" w:line="240" w:lineRule="auto"/>
              <w:ind w:left="592" w:right="34"/>
              <w:contextualSpacing/>
              <w:jc w:val="both"/>
              <w:rPr>
                <w:szCs w:val="24"/>
              </w:rPr>
            </w:pPr>
            <w:r w:rsidRPr="00601C23">
              <w:rPr>
                <w:szCs w:val="24"/>
              </w:rPr>
              <w:t>19 845 gyventojai.</w:t>
            </w:r>
          </w:p>
          <w:p w14:paraId="1993A0E6" w14:textId="77777777" w:rsidR="00A11125" w:rsidRPr="00601C23" w:rsidRDefault="00A11125" w:rsidP="009B4E13">
            <w:pPr>
              <w:numPr>
                <w:ilvl w:val="0"/>
                <w:numId w:val="9"/>
              </w:numPr>
              <w:spacing w:after="160" w:line="240" w:lineRule="auto"/>
              <w:ind w:left="592" w:right="179" w:hanging="425"/>
              <w:contextualSpacing/>
              <w:jc w:val="both"/>
              <w:rPr>
                <w:b/>
                <w:bCs/>
                <w:szCs w:val="24"/>
              </w:rPr>
            </w:pPr>
            <w:r w:rsidRPr="00601C23">
              <w:rPr>
                <w:b/>
                <w:bCs/>
                <w:szCs w:val="24"/>
              </w:rPr>
              <w:t>2025 m. rugsėjo 1 d. duomenimis:</w:t>
            </w:r>
          </w:p>
          <w:p w14:paraId="4F90585E" w14:textId="77777777" w:rsidR="00A11125" w:rsidRPr="00601C23" w:rsidRDefault="00A11125" w:rsidP="009B4E13">
            <w:pPr>
              <w:numPr>
                <w:ilvl w:val="0"/>
                <w:numId w:val="21"/>
              </w:numPr>
              <w:spacing w:after="0" w:line="240" w:lineRule="auto"/>
              <w:ind w:left="1024" w:right="179"/>
              <w:contextualSpacing/>
              <w:jc w:val="both"/>
              <w:rPr>
                <w:szCs w:val="24"/>
              </w:rPr>
            </w:pPr>
            <w:r w:rsidRPr="00601C23">
              <w:rPr>
                <w:szCs w:val="24"/>
              </w:rPr>
              <w:t xml:space="preserve">bendrojo ugdymo įstaigose mokėsi </w:t>
            </w:r>
            <w:r w:rsidRPr="00601C23">
              <w:rPr>
                <w:b/>
                <w:bCs/>
                <w:szCs w:val="24"/>
              </w:rPr>
              <w:t>2192</w:t>
            </w:r>
            <w:r w:rsidRPr="00601C23">
              <w:rPr>
                <w:szCs w:val="24"/>
              </w:rPr>
              <w:t xml:space="preserve"> mokiniai;</w:t>
            </w:r>
          </w:p>
          <w:p w14:paraId="6F9AEC8E" w14:textId="77777777" w:rsidR="00A11125" w:rsidRPr="00601C23" w:rsidRDefault="00A11125" w:rsidP="009B4E13">
            <w:pPr>
              <w:numPr>
                <w:ilvl w:val="0"/>
                <w:numId w:val="21"/>
              </w:numPr>
              <w:spacing w:after="0" w:line="240" w:lineRule="auto"/>
              <w:ind w:left="1024" w:right="179"/>
              <w:contextualSpacing/>
              <w:jc w:val="both"/>
              <w:rPr>
                <w:szCs w:val="24"/>
              </w:rPr>
            </w:pPr>
            <w:r w:rsidRPr="00601C23">
              <w:rPr>
                <w:bCs/>
                <w:szCs w:val="24"/>
              </w:rPr>
              <w:t>686</w:t>
            </w:r>
            <w:r w:rsidRPr="00601C23">
              <w:rPr>
                <w:szCs w:val="24"/>
              </w:rPr>
              <w:t xml:space="preserve"> vaikų lanko ikimokyklinio ugdymo įstaigas, iš jų pagal:</w:t>
            </w:r>
          </w:p>
          <w:p w14:paraId="2571FEB2" w14:textId="77777777" w:rsidR="00A11125" w:rsidRPr="00601C23" w:rsidRDefault="00A11125" w:rsidP="009B4E13">
            <w:pPr>
              <w:numPr>
                <w:ilvl w:val="0"/>
                <w:numId w:val="21"/>
              </w:numPr>
              <w:spacing w:after="0" w:line="240" w:lineRule="auto"/>
              <w:ind w:left="1024" w:right="179"/>
              <w:contextualSpacing/>
              <w:jc w:val="both"/>
              <w:rPr>
                <w:szCs w:val="24"/>
              </w:rPr>
            </w:pPr>
            <w:r w:rsidRPr="00601C23">
              <w:rPr>
                <w:szCs w:val="24"/>
              </w:rPr>
              <w:t xml:space="preserve">priešmokyklinio ugdymo programą ugdomi </w:t>
            </w:r>
            <w:r w:rsidRPr="00601C23">
              <w:rPr>
                <w:bCs/>
                <w:szCs w:val="24"/>
              </w:rPr>
              <w:t>163</w:t>
            </w:r>
            <w:r w:rsidRPr="00601C23">
              <w:rPr>
                <w:szCs w:val="24"/>
              </w:rPr>
              <w:t xml:space="preserve"> vaikai;</w:t>
            </w:r>
          </w:p>
          <w:p w14:paraId="2144B6ED" w14:textId="77777777" w:rsidR="00A11125" w:rsidRPr="00601C23" w:rsidRDefault="00A11125" w:rsidP="009B4E13">
            <w:pPr>
              <w:numPr>
                <w:ilvl w:val="0"/>
                <w:numId w:val="21"/>
              </w:numPr>
              <w:spacing w:after="0" w:line="240" w:lineRule="auto"/>
              <w:ind w:left="1024" w:right="179"/>
              <w:contextualSpacing/>
              <w:jc w:val="both"/>
              <w:rPr>
                <w:szCs w:val="24"/>
              </w:rPr>
            </w:pPr>
            <w:r w:rsidRPr="00601C23">
              <w:rPr>
                <w:szCs w:val="24"/>
              </w:rPr>
              <w:t>ikimokyklinio ugdymo programą ugdomi 523 vaikai.</w:t>
            </w:r>
          </w:p>
          <w:p w14:paraId="642A67C7" w14:textId="77777777" w:rsidR="00A11125" w:rsidRPr="00601C23" w:rsidRDefault="00A11125" w:rsidP="00A11125">
            <w:pPr>
              <w:spacing w:line="240" w:lineRule="auto"/>
              <w:ind w:left="592" w:right="179"/>
              <w:contextualSpacing/>
              <w:jc w:val="both"/>
              <w:rPr>
                <w:szCs w:val="24"/>
              </w:rPr>
            </w:pPr>
          </w:p>
          <w:p w14:paraId="49DC3AA6" w14:textId="77777777" w:rsidR="00A11125" w:rsidRPr="00601C23" w:rsidRDefault="00A11125" w:rsidP="00A11125">
            <w:pPr>
              <w:spacing w:line="240" w:lineRule="auto"/>
              <w:ind w:left="592" w:right="179"/>
              <w:contextualSpacing/>
              <w:jc w:val="both"/>
              <w:rPr>
                <w:szCs w:val="24"/>
              </w:rPr>
            </w:pPr>
          </w:p>
          <w:p w14:paraId="20C2C7BA" w14:textId="77777777" w:rsidR="00A11125" w:rsidRPr="00601C23" w:rsidRDefault="00A11125" w:rsidP="00A11125">
            <w:pPr>
              <w:spacing w:line="240" w:lineRule="auto"/>
              <w:ind w:left="592" w:right="179"/>
              <w:contextualSpacing/>
              <w:jc w:val="both"/>
              <w:rPr>
                <w:szCs w:val="24"/>
              </w:rPr>
            </w:pPr>
          </w:p>
          <w:p w14:paraId="6B74E0BE" w14:textId="77777777" w:rsidR="00A11125" w:rsidRPr="00601C23" w:rsidRDefault="00A11125" w:rsidP="00A11125">
            <w:pPr>
              <w:spacing w:line="240" w:lineRule="auto"/>
              <w:ind w:left="592" w:right="179"/>
              <w:contextualSpacing/>
              <w:jc w:val="both"/>
              <w:rPr>
                <w:szCs w:val="24"/>
              </w:rPr>
            </w:pPr>
          </w:p>
          <w:p w14:paraId="7DDEBF5F" w14:textId="77777777" w:rsidR="00A11125" w:rsidRPr="00601C23" w:rsidRDefault="00A11125" w:rsidP="00A11125">
            <w:pPr>
              <w:spacing w:line="240" w:lineRule="auto"/>
              <w:ind w:left="592" w:right="179"/>
              <w:contextualSpacing/>
              <w:jc w:val="both"/>
              <w:rPr>
                <w:szCs w:val="24"/>
              </w:rPr>
            </w:pPr>
          </w:p>
          <w:tbl>
            <w:tblPr>
              <w:tblStyle w:val="Lentelstinklelis1"/>
              <w:tblW w:w="7412" w:type="dxa"/>
              <w:jc w:val="center"/>
              <w:tblLayout w:type="fixed"/>
              <w:tblLook w:val="04A0" w:firstRow="1" w:lastRow="0" w:firstColumn="1" w:lastColumn="0" w:noHBand="0" w:noVBand="1"/>
            </w:tblPr>
            <w:tblGrid>
              <w:gridCol w:w="1836"/>
              <w:gridCol w:w="1843"/>
              <w:gridCol w:w="1843"/>
              <w:gridCol w:w="1890"/>
            </w:tblGrid>
            <w:tr w:rsidR="00A11125" w:rsidRPr="00601C23" w14:paraId="4793F8F3" w14:textId="77777777" w:rsidTr="00691F65">
              <w:trPr>
                <w:trHeight w:val="387"/>
                <w:jc w:val="center"/>
              </w:trPr>
              <w:tc>
                <w:tcPr>
                  <w:tcW w:w="7412" w:type="dxa"/>
                  <w:gridSpan w:val="4"/>
                </w:tcPr>
                <w:p w14:paraId="6560A482" w14:textId="77777777" w:rsidR="00A11125" w:rsidRPr="00601C23" w:rsidRDefault="00A11125" w:rsidP="00A11125">
                  <w:pPr>
                    <w:spacing w:line="240" w:lineRule="auto"/>
                    <w:ind w:left="720"/>
                    <w:contextualSpacing/>
                    <w:jc w:val="center"/>
                    <w:rPr>
                      <w:b/>
                      <w:bCs/>
                      <w:szCs w:val="24"/>
                    </w:rPr>
                  </w:pPr>
                  <w:r w:rsidRPr="00601C23">
                    <w:rPr>
                      <w:b/>
                      <w:bCs/>
                      <w:szCs w:val="24"/>
                    </w:rPr>
                    <w:lastRenderedPageBreak/>
                    <w:t>Specialiųjų ugdymosi poreikių mokinių skaičiaus rajone kaita</w:t>
                  </w:r>
                </w:p>
              </w:tc>
            </w:tr>
            <w:tr w:rsidR="00A11125" w:rsidRPr="00601C23" w14:paraId="6FB09DE8" w14:textId="77777777" w:rsidTr="00691F65">
              <w:trPr>
                <w:trHeight w:val="348"/>
                <w:jc w:val="center"/>
              </w:trPr>
              <w:tc>
                <w:tcPr>
                  <w:tcW w:w="1836" w:type="dxa"/>
                </w:tcPr>
                <w:p w14:paraId="12C2676F" w14:textId="77777777" w:rsidR="00A11125" w:rsidRPr="00601C23" w:rsidRDefault="00A11125" w:rsidP="00A11125">
                  <w:pPr>
                    <w:spacing w:line="240" w:lineRule="auto"/>
                    <w:contextualSpacing/>
                    <w:jc w:val="center"/>
                    <w:rPr>
                      <w:szCs w:val="24"/>
                    </w:rPr>
                  </w:pPr>
                  <w:r w:rsidRPr="00601C23">
                    <w:rPr>
                      <w:szCs w:val="24"/>
                    </w:rPr>
                    <w:t>2022–2023 m. m.</w:t>
                  </w:r>
                </w:p>
              </w:tc>
              <w:tc>
                <w:tcPr>
                  <w:tcW w:w="1843" w:type="dxa"/>
                </w:tcPr>
                <w:p w14:paraId="4706C90B" w14:textId="77777777" w:rsidR="00A11125" w:rsidRPr="00601C23" w:rsidRDefault="00A11125" w:rsidP="00A11125">
                  <w:pPr>
                    <w:spacing w:line="240" w:lineRule="auto"/>
                    <w:contextualSpacing/>
                    <w:jc w:val="center"/>
                    <w:rPr>
                      <w:szCs w:val="24"/>
                    </w:rPr>
                  </w:pPr>
                  <w:r w:rsidRPr="00601C23">
                    <w:rPr>
                      <w:szCs w:val="24"/>
                    </w:rPr>
                    <w:t>2023-2024 m. m.</w:t>
                  </w:r>
                </w:p>
              </w:tc>
              <w:tc>
                <w:tcPr>
                  <w:tcW w:w="1843" w:type="dxa"/>
                </w:tcPr>
                <w:p w14:paraId="6A5B7BEB" w14:textId="77777777" w:rsidR="00A11125" w:rsidRPr="00601C23" w:rsidRDefault="00A11125" w:rsidP="00A11125">
                  <w:pPr>
                    <w:spacing w:line="240" w:lineRule="auto"/>
                    <w:contextualSpacing/>
                    <w:jc w:val="center"/>
                    <w:rPr>
                      <w:szCs w:val="24"/>
                    </w:rPr>
                  </w:pPr>
                  <w:r w:rsidRPr="00601C23">
                    <w:rPr>
                      <w:szCs w:val="24"/>
                    </w:rPr>
                    <w:t>2024-2025 m. m.</w:t>
                  </w:r>
                </w:p>
              </w:tc>
              <w:tc>
                <w:tcPr>
                  <w:tcW w:w="1890" w:type="dxa"/>
                </w:tcPr>
                <w:p w14:paraId="52ADC6CE" w14:textId="77777777" w:rsidR="00A11125" w:rsidRPr="00601C23" w:rsidRDefault="00A11125" w:rsidP="00A11125">
                  <w:pPr>
                    <w:spacing w:line="240" w:lineRule="auto"/>
                    <w:contextualSpacing/>
                    <w:jc w:val="center"/>
                    <w:rPr>
                      <w:szCs w:val="24"/>
                    </w:rPr>
                  </w:pPr>
                  <w:r w:rsidRPr="00601C23">
                    <w:rPr>
                      <w:szCs w:val="24"/>
                    </w:rPr>
                    <w:t>2025-2026 m. m.</w:t>
                  </w:r>
                </w:p>
              </w:tc>
            </w:tr>
            <w:tr w:rsidR="00A11125" w:rsidRPr="00601C23" w14:paraId="21730B51" w14:textId="77777777" w:rsidTr="00691F65">
              <w:trPr>
                <w:trHeight w:val="324"/>
                <w:jc w:val="center"/>
              </w:trPr>
              <w:tc>
                <w:tcPr>
                  <w:tcW w:w="1836" w:type="dxa"/>
                </w:tcPr>
                <w:p w14:paraId="65A6BBA6" w14:textId="77777777" w:rsidR="00A11125" w:rsidRPr="00601C23" w:rsidRDefault="00A11125" w:rsidP="00A11125">
                  <w:pPr>
                    <w:spacing w:line="240" w:lineRule="auto"/>
                    <w:contextualSpacing/>
                    <w:jc w:val="center"/>
                    <w:rPr>
                      <w:szCs w:val="24"/>
                    </w:rPr>
                  </w:pPr>
                  <w:r w:rsidRPr="00601C23">
                    <w:rPr>
                      <w:szCs w:val="24"/>
                    </w:rPr>
                    <w:t>364</w:t>
                  </w:r>
                </w:p>
              </w:tc>
              <w:tc>
                <w:tcPr>
                  <w:tcW w:w="1843" w:type="dxa"/>
                </w:tcPr>
                <w:p w14:paraId="4879BE93" w14:textId="77777777" w:rsidR="00A11125" w:rsidRPr="00601C23" w:rsidRDefault="00A11125" w:rsidP="00A11125">
                  <w:pPr>
                    <w:spacing w:line="240" w:lineRule="auto"/>
                    <w:contextualSpacing/>
                    <w:jc w:val="center"/>
                    <w:rPr>
                      <w:szCs w:val="24"/>
                    </w:rPr>
                  </w:pPr>
                  <w:r w:rsidRPr="00601C23">
                    <w:rPr>
                      <w:szCs w:val="24"/>
                    </w:rPr>
                    <w:t>406</w:t>
                  </w:r>
                </w:p>
              </w:tc>
              <w:tc>
                <w:tcPr>
                  <w:tcW w:w="1843" w:type="dxa"/>
                </w:tcPr>
                <w:p w14:paraId="0190DD21" w14:textId="77777777" w:rsidR="00A11125" w:rsidRPr="00601C23" w:rsidRDefault="00A11125" w:rsidP="00A11125">
                  <w:pPr>
                    <w:spacing w:line="240" w:lineRule="auto"/>
                    <w:contextualSpacing/>
                    <w:jc w:val="center"/>
                    <w:rPr>
                      <w:szCs w:val="24"/>
                    </w:rPr>
                  </w:pPr>
                  <w:r w:rsidRPr="00601C23">
                    <w:rPr>
                      <w:szCs w:val="24"/>
                    </w:rPr>
                    <w:t>395</w:t>
                  </w:r>
                </w:p>
              </w:tc>
              <w:tc>
                <w:tcPr>
                  <w:tcW w:w="1890" w:type="dxa"/>
                </w:tcPr>
                <w:p w14:paraId="2D7FF8A8" w14:textId="77777777" w:rsidR="00A11125" w:rsidRPr="00601C23" w:rsidRDefault="00A11125" w:rsidP="00A11125">
                  <w:pPr>
                    <w:spacing w:line="240" w:lineRule="auto"/>
                    <w:contextualSpacing/>
                    <w:jc w:val="center"/>
                    <w:rPr>
                      <w:szCs w:val="24"/>
                    </w:rPr>
                  </w:pPr>
                  <w:r w:rsidRPr="00601C23">
                    <w:rPr>
                      <w:szCs w:val="24"/>
                    </w:rPr>
                    <w:t>427</w:t>
                  </w:r>
                </w:p>
              </w:tc>
            </w:tr>
          </w:tbl>
          <w:p w14:paraId="5585EFF0" w14:textId="77777777" w:rsidR="00A11125" w:rsidRPr="00601C23" w:rsidRDefault="00A11125" w:rsidP="00A11125">
            <w:pPr>
              <w:ind w:left="592" w:right="179" w:hanging="425"/>
              <w:contextualSpacing/>
              <w:jc w:val="both"/>
              <w:rPr>
                <w:szCs w:val="24"/>
              </w:rPr>
            </w:pPr>
          </w:p>
          <w:p w14:paraId="0E52B3A7" w14:textId="77777777" w:rsidR="00A11125" w:rsidRPr="00601C23" w:rsidRDefault="00A11125" w:rsidP="009B4E13">
            <w:pPr>
              <w:numPr>
                <w:ilvl w:val="0"/>
                <w:numId w:val="10"/>
              </w:numPr>
              <w:spacing w:after="0" w:line="240" w:lineRule="auto"/>
              <w:ind w:left="592" w:right="179" w:hanging="425"/>
              <w:contextualSpacing/>
              <w:jc w:val="both"/>
              <w:rPr>
                <w:szCs w:val="24"/>
              </w:rPr>
            </w:pPr>
            <w:r w:rsidRPr="00601C23">
              <w:rPr>
                <w:szCs w:val="24"/>
              </w:rPr>
              <w:t xml:space="preserve">Pateiktais mokyklų duomenimis 2025 m. rugsėjo 1 d. ugdymo įstaigose buvo 80,74 švietimo pagalbos specialistų etatų, iš jų: </w:t>
            </w:r>
          </w:p>
          <w:p w14:paraId="15C2C737" w14:textId="77777777" w:rsidR="00A11125" w:rsidRPr="00601C23" w:rsidRDefault="00A11125" w:rsidP="00A11125">
            <w:pPr>
              <w:spacing w:line="240" w:lineRule="auto"/>
              <w:ind w:left="592" w:right="179" w:firstLine="284"/>
              <w:contextualSpacing/>
              <w:jc w:val="both"/>
              <w:rPr>
                <w:szCs w:val="24"/>
              </w:rPr>
            </w:pPr>
            <w:r w:rsidRPr="00601C23">
              <w:rPr>
                <w:szCs w:val="24"/>
              </w:rPr>
              <w:t>specialiųjų pedagogų – 8,425 etato;</w:t>
            </w:r>
          </w:p>
          <w:p w14:paraId="6C614FA3" w14:textId="77777777" w:rsidR="00A11125" w:rsidRPr="00601C23" w:rsidRDefault="00A11125" w:rsidP="00A11125">
            <w:pPr>
              <w:spacing w:line="240" w:lineRule="auto"/>
              <w:ind w:left="592" w:right="179" w:firstLine="284"/>
              <w:contextualSpacing/>
              <w:jc w:val="both"/>
              <w:rPr>
                <w:szCs w:val="24"/>
              </w:rPr>
            </w:pPr>
            <w:r w:rsidRPr="00601C23">
              <w:rPr>
                <w:szCs w:val="24"/>
              </w:rPr>
              <w:t>logopedų – 13,38 etato;</w:t>
            </w:r>
          </w:p>
          <w:p w14:paraId="6C390511" w14:textId="77777777" w:rsidR="00A11125" w:rsidRPr="00601C23" w:rsidRDefault="00A11125" w:rsidP="00A11125">
            <w:pPr>
              <w:spacing w:line="240" w:lineRule="auto"/>
              <w:ind w:left="592" w:right="179" w:firstLine="284"/>
              <w:contextualSpacing/>
              <w:jc w:val="both"/>
              <w:rPr>
                <w:szCs w:val="24"/>
              </w:rPr>
            </w:pPr>
            <w:r w:rsidRPr="00601C23">
              <w:rPr>
                <w:szCs w:val="24"/>
              </w:rPr>
              <w:t>psichologų – 5,115 etato;</w:t>
            </w:r>
          </w:p>
          <w:p w14:paraId="628449E5" w14:textId="77777777" w:rsidR="00A11125" w:rsidRPr="00601C23" w:rsidRDefault="00A11125" w:rsidP="00A11125">
            <w:pPr>
              <w:spacing w:line="240" w:lineRule="auto"/>
              <w:ind w:left="592" w:right="179" w:firstLine="284"/>
              <w:contextualSpacing/>
              <w:jc w:val="both"/>
              <w:rPr>
                <w:szCs w:val="24"/>
              </w:rPr>
            </w:pPr>
            <w:r w:rsidRPr="00601C23">
              <w:rPr>
                <w:szCs w:val="24"/>
              </w:rPr>
              <w:t>socialinių pedagogų – 8,55 etatų;</w:t>
            </w:r>
          </w:p>
          <w:p w14:paraId="0813C59D" w14:textId="77777777" w:rsidR="00A11125" w:rsidRPr="00601C23" w:rsidRDefault="00A11125" w:rsidP="00A11125">
            <w:pPr>
              <w:spacing w:line="240" w:lineRule="auto"/>
              <w:ind w:left="592" w:right="179" w:firstLine="284"/>
              <w:contextualSpacing/>
              <w:jc w:val="both"/>
              <w:rPr>
                <w:szCs w:val="24"/>
              </w:rPr>
            </w:pPr>
            <w:r w:rsidRPr="00601C23">
              <w:rPr>
                <w:szCs w:val="24"/>
              </w:rPr>
              <w:t>surdopedagogų – 0,11etato;</w:t>
            </w:r>
          </w:p>
          <w:p w14:paraId="7990CF54" w14:textId="77777777" w:rsidR="00A11125" w:rsidRPr="00601C23" w:rsidRDefault="00A11125" w:rsidP="00A11125">
            <w:pPr>
              <w:spacing w:line="240" w:lineRule="auto"/>
              <w:ind w:left="592" w:right="179" w:firstLine="284"/>
              <w:contextualSpacing/>
              <w:jc w:val="both"/>
              <w:rPr>
                <w:szCs w:val="24"/>
              </w:rPr>
            </w:pPr>
            <w:r w:rsidRPr="00601C23">
              <w:rPr>
                <w:szCs w:val="24"/>
              </w:rPr>
              <w:t>Mokinio padėjėjų – 44,8 etato;</w:t>
            </w:r>
          </w:p>
          <w:p w14:paraId="436ECBAB" w14:textId="77777777" w:rsidR="00A11125" w:rsidRPr="00601C23" w:rsidRDefault="00A11125" w:rsidP="00A11125">
            <w:pPr>
              <w:spacing w:after="0" w:line="240" w:lineRule="auto"/>
              <w:ind w:firstLine="284"/>
              <w:contextualSpacing/>
              <w:jc w:val="both"/>
              <w:rPr>
                <w:szCs w:val="24"/>
              </w:rPr>
            </w:pPr>
            <w:r w:rsidRPr="00601C23">
              <w:rPr>
                <w:szCs w:val="24"/>
              </w:rPr>
              <w:t xml:space="preserve">          Gestų kalbos vertėjo – 0,36 etato.</w:t>
            </w:r>
          </w:p>
          <w:p w14:paraId="0C88263B" w14:textId="77777777" w:rsidR="00A11125" w:rsidRPr="00601C23" w:rsidRDefault="00A11125" w:rsidP="00A11125">
            <w:pPr>
              <w:spacing w:after="0" w:line="240" w:lineRule="auto"/>
              <w:jc w:val="both"/>
              <w:rPr>
                <w:rFonts w:eastAsia="Times New Roman"/>
                <w:szCs w:val="24"/>
              </w:rPr>
            </w:pPr>
            <w:r w:rsidRPr="00601C23">
              <w:rPr>
                <w:rFonts w:eastAsia="Times New Roman"/>
                <w:szCs w:val="24"/>
              </w:rPr>
              <w:t xml:space="preserve">          Trūkstami švietimo pagalbos specialistai ugdymo įstaigose </w:t>
            </w:r>
            <w:r w:rsidRPr="00601C23">
              <w:rPr>
                <w:szCs w:val="24"/>
              </w:rPr>
              <w:t>2025 m. rugsėjo 1 d. duomenimis:</w:t>
            </w:r>
          </w:p>
          <w:p w14:paraId="5E2F675E" w14:textId="77777777" w:rsidR="00A11125" w:rsidRPr="00601C23" w:rsidRDefault="00A11125" w:rsidP="009B4E13">
            <w:pPr>
              <w:numPr>
                <w:ilvl w:val="0"/>
                <w:numId w:val="21"/>
              </w:numPr>
              <w:spacing w:after="0" w:line="240" w:lineRule="auto"/>
              <w:ind w:left="883" w:hanging="284"/>
              <w:contextualSpacing/>
              <w:jc w:val="both"/>
              <w:rPr>
                <w:szCs w:val="24"/>
              </w:rPr>
            </w:pPr>
            <w:r w:rsidRPr="00601C23">
              <w:rPr>
                <w:szCs w:val="24"/>
              </w:rPr>
              <w:t>3 ugdymo įstaigose trūksta psichologo (laisva etato dalis visose rajono ugdymo įstaigose) – 1,615 et.;</w:t>
            </w:r>
          </w:p>
          <w:p w14:paraId="5B9D7B5B" w14:textId="77777777" w:rsidR="00A11125" w:rsidRPr="00601C23" w:rsidRDefault="00A11125" w:rsidP="009B4E13">
            <w:pPr>
              <w:numPr>
                <w:ilvl w:val="0"/>
                <w:numId w:val="21"/>
              </w:numPr>
              <w:spacing w:after="0" w:line="240" w:lineRule="auto"/>
              <w:ind w:left="883" w:hanging="284"/>
              <w:contextualSpacing/>
              <w:jc w:val="both"/>
              <w:rPr>
                <w:szCs w:val="24"/>
              </w:rPr>
            </w:pPr>
            <w:r w:rsidRPr="00601C23">
              <w:rPr>
                <w:szCs w:val="24"/>
              </w:rPr>
              <w:t>2 ugdymo įstaigose trūksta logopedo (laisva etato dalis abejose ugdymo įstaigose) – 0,45 et.;</w:t>
            </w:r>
          </w:p>
          <w:p w14:paraId="439235B7" w14:textId="77777777" w:rsidR="00A11125" w:rsidRPr="00601C23" w:rsidRDefault="00A11125" w:rsidP="009B4E13">
            <w:pPr>
              <w:numPr>
                <w:ilvl w:val="0"/>
                <w:numId w:val="21"/>
              </w:numPr>
              <w:spacing w:after="0" w:line="240" w:lineRule="auto"/>
              <w:ind w:left="883" w:hanging="284"/>
              <w:contextualSpacing/>
              <w:jc w:val="both"/>
              <w:rPr>
                <w:szCs w:val="24"/>
              </w:rPr>
            </w:pPr>
            <w:r w:rsidRPr="00601C23">
              <w:rPr>
                <w:szCs w:val="24"/>
              </w:rPr>
              <w:t>1 ugdymo įstaigoje trūksta surdopedagogo (laisva etato dalis) – 0,11 et.;</w:t>
            </w:r>
          </w:p>
          <w:p w14:paraId="5B237749" w14:textId="77777777" w:rsidR="00A11125" w:rsidRPr="00601C23" w:rsidRDefault="00A11125" w:rsidP="009B4E13">
            <w:pPr>
              <w:numPr>
                <w:ilvl w:val="0"/>
                <w:numId w:val="21"/>
              </w:numPr>
              <w:spacing w:after="0" w:line="240" w:lineRule="auto"/>
              <w:ind w:left="883" w:hanging="284"/>
              <w:contextualSpacing/>
              <w:jc w:val="both"/>
              <w:rPr>
                <w:szCs w:val="24"/>
              </w:rPr>
            </w:pPr>
            <w:r w:rsidRPr="00601C23">
              <w:rPr>
                <w:szCs w:val="24"/>
              </w:rPr>
              <w:t>1 ugdymo įstaigoje trūksta gestų kalbos vertėjo (trūkstama etato dalis) – 0,36 et.;</w:t>
            </w:r>
          </w:p>
          <w:p w14:paraId="7AA40222" w14:textId="77777777" w:rsidR="00A11125" w:rsidRPr="00601C23" w:rsidRDefault="00A11125" w:rsidP="009B4E13">
            <w:pPr>
              <w:numPr>
                <w:ilvl w:val="0"/>
                <w:numId w:val="21"/>
              </w:numPr>
              <w:spacing w:after="0" w:line="240" w:lineRule="auto"/>
              <w:ind w:left="883" w:hanging="284"/>
              <w:contextualSpacing/>
              <w:jc w:val="both"/>
              <w:rPr>
                <w:szCs w:val="24"/>
              </w:rPr>
            </w:pPr>
            <w:r w:rsidRPr="00601C23">
              <w:rPr>
                <w:szCs w:val="24"/>
              </w:rPr>
              <w:t>3 ugdymo įstaigose trūksta mokinio padėjėjo (laisva etato dalis visose rajono ugdymo įstaigose) – 1,27 et.</w:t>
            </w:r>
          </w:p>
        </w:tc>
      </w:tr>
      <w:tr w:rsidR="00A11125" w:rsidRPr="00601C23" w14:paraId="0C969D8E" w14:textId="77777777" w:rsidTr="00A11125">
        <w:tc>
          <w:tcPr>
            <w:tcW w:w="9493" w:type="dxa"/>
            <w:shd w:val="clear" w:color="auto" w:fill="BFBFBF"/>
          </w:tcPr>
          <w:p w14:paraId="7E61E4E2" w14:textId="77777777" w:rsidR="00A11125" w:rsidRPr="00601C23" w:rsidRDefault="00A11125" w:rsidP="00A11125">
            <w:pPr>
              <w:widowControl w:val="0"/>
              <w:spacing w:before="180" w:after="180" w:line="240" w:lineRule="auto"/>
              <w:jc w:val="center"/>
              <w:rPr>
                <w:rFonts w:eastAsia="Times New Roman"/>
                <w:b/>
                <w:szCs w:val="24"/>
              </w:rPr>
            </w:pPr>
            <w:r w:rsidRPr="00601C23">
              <w:rPr>
                <w:rFonts w:eastAsia="Times New Roman"/>
                <w:b/>
                <w:szCs w:val="24"/>
              </w:rPr>
              <w:t>APSKAITOS TINKAMUMAS</w:t>
            </w:r>
          </w:p>
        </w:tc>
      </w:tr>
      <w:tr w:rsidR="00A11125" w:rsidRPr="00601C23" w14:paraId="5A68EF1C" w14:textId="77777777" w:rsidTr="00691F65">
        <w:tc>
          <w:tcPr>
            <w:tcW w:w="9493" w:type="dxa"/>
          </w:tcPr>
          <w:p w14:paraId="0926FB60" w14:textId="77777777" w:rsidR="00A11125" w:rsidRPr="00601C23" w:rsidRDefault="00A11125" w:rsidP="009B4E13">
            <w:pPr>
              <w:numPr>
                <w:ilvl w:val="0"/>
                <w:numId w:val="15"/>
              </w:numPr>
              <w:autoSpaceDE w:val="0"/>
              <w:autoSpaceDN w:val="0"/>
              <w:spacing w:after="0" w:line="240" w:lineRule="auto"/>
              <w:ind w:left="601" w:right="182" w:hanging="425"/>
              <w:contextualSpacing/>
              <w:jc w:val="both"/>
              <w:rPr>
                <w:szCs w:val="24"/>
              </w:rPr>
            </w:pPr>
            <w:r w:rsidRPr="00601C23">
              <w:rPr>
                <w:szCs w:val="24"/>
              </w:rPr>
              <w:t xml:space="preserve">Apskaitos sistema atitinka statistikos ir švietimo sistemos reikalavimus. </w:t>
            </w:r>
          </w:p>
          <w:p w14:paraId="37863A7D" w14:textId="77777777" w:rsidR="00A11125" w:rsidRPr="00601C23" w:rsidRDefault="00A11125" w:rsidP="009B4E13">
            <w:pPr>
              <w:numPr>
                <w:ilvl w:val="0"/>
                <w:numId w:val="15"/>
              </w:numPr>
              <w:autoSpaceDE w:val="0"/>
              <w:autoSpaceDN w:val="0"/>
              <w:spacing w:after="0" w:line="240" w:lineRule="auto"/>
              <w:ind w:left="601" w:right="34" w:hanging="425"/>
              <w:contextualSpacing/>
              <w:jc w:val="both"/>
              <w:rPr>
                <w:szCs w:val="24"/>
              </w:rPr>
            </w:pPr>
            <w:r w:rsidRPr="00601C23">
              <w:rPr>
                <w:szCs w:val="24"/>
              </w:rPr>
              <w:t xml:space="preserve">Tarnybos duomenų perdavimui, sisteminimui ir veiklų įgyvendinimui </w:t>
            </w:r>
            <w:r w:rsidRPr="00601C23">
              <w:rPr>
                <w:rFonts w:eastAsia="Times New Roman"/>
                <w:szCs w:val="24"/>
              </w:rPr>
              <w:t>naudojamos programos, kurios priimtos valstybiniu ir rajono savivaldybės mastu:</w:t>
            </w:r>
          </w:p>
          <w:p w14:paraId="337E921F" w14:textId="77777777" w:rsidR="00A11125" w:rsidRPr="00601C23" w:rsidRDefault="00A11125" w:rsidP="009B4E13">
            <w:pPr>
              <w:widowControl w:val="0"/>
              <w:numPr>
                <w:ilvl w:val="2"/>
                <w:numId w:val="15"/>
              </w:numPr>
              <w:spacing w:after="0" w:line="240" w:lineRule="auto"/>
              <w:ind w:left="885" w:right="34" w:hanging="284"/>
              <w:contextualSpacing/>
              <w:jc w:val="both"/>
              <w:rPr>
                <w:rFonts w:eastAsia="Times New Roman"/>
                <w:szCs w:val="24"/>
              </w:rPr>
            </w:pPr>
            <w:r w:rsidRPr="00601C23">
              <w:rPr>
                <w:rFonts w:eastAsia="Times New Roman"/>
                <w:szCs w:val="24"/>
              </w:rPr>
              <w:t>MR (mokinių registras);</w:t>
            </w:r>
          </w:p>
          <w:p w14:paraId="19B87865" w14:textId="77777777" w:rsidR="00A11125" w:rsidRPr="00601C23" w:rsidRDefault="00A11125" w:rsidP="009B4E13">
            <w:pPr>
              <w:widowControl w:val="0"/>
              <w:numPr>
                <w:ilvl w:val="2"/>
                <w:numId w:val="15"/>
              </w:numPr>
              <w:spacing w:after="0" w:line="240" w:lineRule="auto"/>
              <w:ind w:left="885" w:right="34" w:hanging="284"/>
              <w:contextualSpacing/>
              <w:jc w:val="both"/>
              <w:rPr>
                <w:rFonts w:eastAsia="Times New Roman"/>
                <w:szCs w:val="24"/>
              </w:rPr>
            </w:pPr>
            <w:r w:rsidRPr="00601C23">
              <w:rPr>
                <w:rFonts w:eastAsia="Times New Roman"/>
                <w:szCs w:val="24"/>
              </w:rPr>
              <w:t>PR (pedagogų registras);</w:t>
            </w:r>
          </w:p>
          <w:p w14:paraId="54EF78F5" w14:textId="77777777" w:rsidR="00A11125" w:rsidRPr="00601C23" w:rsidRDefault="00A11125" w:rsidP="009B4E13">
            <w:pPr>
              <w:widowControl w:val="0"/>
              <w:numPr>
                <w:ilvl w:val="2"/>
                <w:numId w:val="15"/>
              </w:numPr>
              <w:spacing w:after="0" w:line="240" w:lineRule="auto"/>
              <w:ind w:left="885" w:right="34" w:hanging="284"/>
              <w:contextualSpacing/>
              <w:jc w:val="both"/>
              <w:rPr>
                <w:rFonts w:eastAsia="Times New Roman"/>
                <w:szCs w:val="24"/>
              </w:rPr>
            </w:pPr>
            <w:r w:rsidRPr="00601C23">
              <w:rPr>
                <w:rFonts w:eastAsia="Times New Roman"/>
                <w:szCs w:val="24"/>
              </w:rPr>
              <w:t>NŠPR (neformaliojo švietimo programų registras);</w:t>
            </w:r>
          </w:p>
          <w:p w14:paraId="020026AD" w14:textId="77777777" w:rsidR="00A11125" w:rsidRPr="00601C23" w:rsidRDefault="00A11125" w:rsidP="009B4E13">
            <w:pPr>
              <w:widowControl w:val="0"/>
              <w:numPr>
                <w:ilvl w:val="2"/>
                <w:numId w:val="15"/>
              </w:numPr>
              <w:tabs>
                <w:tab w:val="left" w:pos="884"/>
              </w:tabs>
              <w:spacing w:after="0" w:line="240" w:lineRule="auto"/>
              <w:ind w:left="600" w:right="34" w:firstLine="1"/>
              <w:contextualSpacing/>
              <w:jc w:val="both"/>
              <w:rPr>
                <w:rFonts w:eastAsia="Times New Roman"/>
                <w:szCs w:val="24"/>
              </w:rPr>
            </w:pPr>
            <w:r w:rsidRPr="00601C23">
              <w:rPr>
                <w:rFonts w:eastAsia="Times New Roman"/>
                <w:szCs w:val="24"/>
              </w:rPr>
              <w:t>DVS (dokumentų valdymo sistema) – skirta automatizuoti ir pagreitinti dokumentų valdymo veiklos procesus organizacijoje;</w:t>
            </w:r>
          </w:p>
          <w:p w14:paraId="5AD85BE4" w14:textId="77777777" w:rsidR="00A11125" w:rsidRPr="00601C23" w:rsidRDefault="00A11125" w:rsidP="009B4E13">
            <w:pPr>
              <w:numPr>
                <w:ilvl w:val="2"/>
                <w:numId w:val="15"/>
              </w:numPr>
              <w:spacing w:after="0" w:line="240" w:lineRule="auto"/>
              <w:ind w:left="884" w:right="34" w:hanging="284"/>
              <w:contextualSpacing/>
              <w:rPr>
                <w:szCs w:val="24"/>
              </w:rPr>
            </w:pPr>
            <w:r w:rsidRPr="00601C23">
              <w:rPr>
                <w:szCs w:val="24"/>
              </w:rPr>
              <w:t>personalo valdymo sistema Personalas.lt;</w:t>
            </w:r>
          </w:p>
          <w:p w14:paraId="394A17A4" w14:textId="77777777" w:rsidR="00A11125" w:rsidRPr="00601C23" w:rsidRDefault="00A11125" w:rsidP="009B4E13">
            <w:pPr>
              <w:numPr>
                <w:ilvl w:val="2"/>
                <w:numId w:val="15"/>
              </w:numPr>
              <w:spacing w:after="0" w:line="240" w:lineRule="auto"/>
              <w:ind w:left="884" w:right="34" w:hanging="284"/>
              <w:contextualSpacing/>
              <w:rPr>
                <w:szCs w:val="24"/>
              </w:rPr>
            </w:pPr>
            <w:r w:rsidRPr="00601C23">
              <w:rPr>
                <w:szCs w:val="24"/>
              </w:rPr>
              <w:t>finansų valdymas ir apskaita „Biudžetas VS “;</w:t>
            </w:r>
          </w:p>
          <w:p w14:paraId="6A79C8F0" w14:textId="77777777" w:rsidR="00A11125" w:rsidRPr="00601C23" w:rsidRDefault="00A11125" w:rsidP="009B4E13">
            <w:pPr>
              <w:numPr>
                <w:ilvl w:val="2"/>
                <w:numId w:val="15"/>
              </w:numPr>
              <w:spacing w:after="0" w:line="240" w:lineRule="auto"/>
              <w:ind w:left="884" w:right="34" w:hanging="284"/>
              <w:contextualSpacing/>
              <w:rPr>
                <w:szCs w:val="24"/>
              </w:rPr>
            </w:pPr>
            <w:r w:rsidRPr="00601C23">
              <w:rPr>
                <w:szCs w:val="24"/>
              </w:rPr>
              <w:t>SABIS (sąskaitų administravimo bendroji informacinė sistema).</w:t>
            </w:r>
          </w:p>
          <w:p w14:paraId="5D1EA1A3" w14:textId="77777777" w:rsidR="00A11125" w:rsidRPr="00601C23" w:rsidRDefault="00A11125" w:rsidP="009B4E13">
            <w:pPr>
              <w:widowControl w:val="0"/>
              <w:numPr>
                <w:ilvl w:val="2"/>
                <w:numId w:val="15"/>
              </w:numPr>
              <w:tabs>
                <w:tab w:val="left" w:pos="884"/>
              </w:tabs>
              <w:spacing w:after="0" w:line="240" w:lineRule="auto"/>
              <w:ind w:left="600" w:right="34" w:firstLine="1"/>
              <w:contextualSpacing/>
              <w:jc w:val="both"/>
              <w:rPr>
                <w:rFonts w:eastAsia="Times New Roman"/>
                <w:szCs w:val="24"/>
              </w:rPr>
            </w:pPr>
            <w:r w:rsidRPr="00601C23">
              <w:rPr>
                <w:rFonts w:eastAsia="Times New Roman"/>
                <w:szCs w:val="24"/>
              </w:rPr>
              <w:t>Viešieji pirkimai atliekami programoje ,,VIPIS“, CPO IS. Sudarytos sutartys viešinamos Centrinėje viešųjų pirkimų informacinėje sistemoje.</w:t>
            </w:r>
          </w:p>
          <w:p w14:paraId="7B2BCD1E" w14:textId="77777777" w:rsidR="00A11125" w:rsidRPr="00601C23" w:rsidRDefault="00A11125" w:rsidP="009B4E13">
            <w:pPr>
              <w:widowControl w:val="0"/>
              <w:numPr>
                <w:ilvl w:val="0"/>
                <w:numId w:val="16"/>
              </w:numPr>
              <w:spacing w:after="0" w:line="240" w:lineRule="auto"/>
              <w:ind w:left="601" w:right="34" w:hanging="425"/>
              <w:contextualSpacing/>
              <w:jc w:val="both"/>
              <w:rPr>
                <w:rFonts w:eastAsia="Times New Roman"/>
                <w:szCs w:val="24"/>
              </w:rPr>
            </w:pPr>
            <w:r w:rsidRPr="00601C23">
              <w:rPr>
                <w:szCs w:val="24"/>
              </w:rPr>
              <w:t>Bankiniai pavedimai, vietiniai ir tarpiniai mokėjimai bei kitos operacijos Tarnyboje atliekamos naudojant bankų internetines sistemas.</w:t>
            </w:r>
          </w:p>
        </w:tc>
      </w:tr>
      <w:tr w:rsidR="00A11125" w:rsidRPr="00601C23" w14:paraId="3DD1C848" w14:textId="77777777" w:rsidTr="00691F65">
        <w:tc>
          <w:tcPr>
            <w:tcW w:w="9493" w:type="dxa"/>
            <w:shd w:val="clear" w:color="auto" w:fill="BFBFBF"/>
          </w:tcPr>
          <w:p w14:paraId="06A9DEB7" w14:textId="77777777" w:rsidR="00A11125" w:rsidRPr="00601C23" w:rsidRDefault="00A11125" w:rsidP="00A11125">
            <w:pPr>
              <w:widowControl w:val="0"/>
              <w:spacing w:before="180" w:after="180" w:line="240" w:lineRule="auto"/>
              <w:jc w:val="center"/>
              <w:rPr>
                <w:rFonts w:eastAsia="Times New Roman"/>
                <w:b/>
                <w:szCs w:val="24"/>
              </w:rPr>
            </w:pPr>
            <w:r w:rsidRPr="00601C23">
              <w:rPr>
                <w:rFonts w:eastAsia="Times New Roman"/>
                <w:b/>
                <w:szCs w:val="24"/>
              </w:rPr>
              <w:t>VIDINĖS APLINKOS ANALIZĖ</w:t>
            </w:r>
          </w:p>
        </w:tc>
      </w:tr>
      <w:tr w:rsidR="00A11125" w:rsidRPr="00601C23" w14:paraId="1400ADDA" w14:textId="77777777" w:rsidTr="00A11125">
        <w:tc>
          <w:tcPr>
            <w:tcW w:w="9493" w:type="dxa"/>
            <w:shd w:val="clear" w:color="auto" w:fill="BFBFBF"/>
          </w:tcPr>
          <w:p w14:paraId="33FD35AB" w14:textId="77777777" w:rsidR="00A11125" w:rsidRPr="00601C23" w:rsidRDefault="00A11125" w:rsidP="00A11125">
            <w:pPr>
              <w:widowControl w:val="0"/>
              <w:spacing w:before="180" w:after="180" w:line="240" w:lineRule="auto"/>
              <w:jc w:val="center"/>
              <w:rPr>
                <w:rFonts w:eastAsia="Times New Roman"/>
                <w:b/>
                <w:szCs w:val="24"/>
              </w:rPr>
            </w:pPr>
            <w:r w:rsidRPr="00601C23">
              <w:rPr>
                <w:rFonts w:eastAsia="Times New Roman"/>
                <w:b/>
                <w:szCs w:val="24"/>
              </w:rPr>
              <w:t>ORGANIZACINĖ STRUKTŪRA</w:t>
            </w:r>
          </w:p>
        </w:tc>
      </w:tr>
      <w:tr w:rsidR="00A11125" w:rsidRPr="00601C23" w14:paraId="6391BDA9" w14:textId="77777777" w:rsidTr="00691F65">
        <w:tc>
          <w:tcPr>
            <w:tcW w:w="9493" w:type="dxa"/>
          </w:tcPr>
          <w:p w14:paraId="791A37AB" w14:textId="77777777" w:rsidR="00A11125" w:rsidRPr="00601C23" w:rsidRDefault="00A11125" w:rsidP="009B4E13">
            <w:pPr>
              <w:widowControl w:val="0"/>
              <w:numPr>
                <w:ilvl w:val="0"/>
                <w:numId w:val="2"/>
              </w:numPr>
              <w:spacing w:after="0" w:line="240" w:lineRule="auto"/>
              <w:ind w:left="592" w:right="179" w:hanging="416"/>
              <w:contextualSpacing/>
              <w:jc w:val="both"/>
              <w:rPr>
                <w:rFonts w:eastAsia="Times New Roman"/>
                <w:szCs w:val="24"/>
              </w:rPr>
            </w:pPr>
            <w:r w:rsidRPr="00601C23">
              <w:rPr>
                <w:rFonts w:eastAsia="Times New Roman"/>
                <w:szCs w:val="24"/>
              </w:rPr>
              <w:t>Tarnybos teisinė forma – biudžetinė įstaiga.</w:t>
            </w:r>
          </w:p>
          <w:p w14:paraId="7DD69327" w14:textId="77777777" w:rsidR="00A11125" w:rsidRPr="00601C23" w:rsidRDefault="00A11125" w:rsidP="009B4E13">
            <w:pPr>
              <w:widowControl w:val="0"/>
              <w:numPr>
                <w:ilvl w:val="0"/>
                <w:numId w:val="2"/>
              </w:numPr>
              <w:spacing w:after="0" w:line="240" w:lineRule="auto"/>
              <w:ind w:left="592" w:right="179" w:hanging="416"/>
              <w:contextualSpacing/>
              <w:jc w:val="both"/>
              <w:rPr>
                <w:rFonts w:eastAsia="Times New Roman"/>
                <w:b/>
                <w:szCs w:val="24"/>
              </w:rPr>
            </w:pPr>
            <w:r w:rsidRPr="00601C23">
              <w:rPr>
                <w:rFonts w:eastAsia="Times New Roman"/>
                <w:szCs w:val="24"/>
              </w:rPr>
              <w:t xml:space="preserve">Įstaigos priklausomybė – Akmenės rajono savivaldybės biudžetinė įstaiga. </w:t>
            </w:r>
          </w:p>
          <w:p w14:paraId="2BD83F12" w14:textId="77777777" w:rsidR="00A11125" w:rsidRPr="00601C23" w:rsidRDefault="00A11125" w:rsidP="009B4E13">
            <w:pPr>
              <w:widowControl w:val="0"/>
              <w:numPr>
                <w:ilvl w:val="0"/>
                <w:numId w:val="2"/>
              </w:numPr>
              <w:spacing w:after="0" w:line="240" w:lineRule="auto"/>
              <w:ind w:left="592" w:right="34" w:hanging="416"/>
              <w:contextualSpacing/>
              <w:jc w:val="both"/>
              <w:rPr>
                <w:rFonts w:eastAsia="Times New Roman"/>
                <w:b/>
                <w:szCs w:val="24"/>
              </w:rPr>
            </w:pPr>
            <w:r w:rsidRPr="00601C23">
              <w:rPr>
                <w:rFonts w:eastAsia="Times New Roman"/>
                <w:szCs w:val="24"/>
              </w:rPr>
              <w:t xml:space="preserve">Tarnybai vadovauja direktorius, kurio pareigybės aprašymą, parengtą pagal Lietuvos Respublikos Švietimo įstatyme nustatytas švietimo įstaigos vadovo funkcijas ir švietimo, mokslo ir sporto ministro nustatytus kvalifikacinius reikalavimus, tvirtina, viešo konkurso būdu į pareigas penkeriems metams skiria ir iš jų atleidžia, viešą konkursą Tarnybos </w:t>
            </w:r>
            <w:r w:rsidRPr="00601C23">
              <w:rPr>
                <w:rFonts w:eastAsia="Times New Roman"/>
                <w:szCs w:val="24"/>
              </w:rPr>
              <w:lastRenderedPageBreak/>
              <w:t>direktoriaus pareigoms eiti Lietuvos Respublikos įstatymų nustatyta tvarka organizuoja Savivaldybės meras. Darbo sutartį su Tarnybos direktoriumi pasirašo Savivaldybės meras. Direktorius yra pavaldus Akmenės rajono savivaldybės merui.</w:t>
            </w:r>
          </w:p>
          <w:p w14:paraId="21F871C7" w14:textId="77777777" w:rsidR="00A11125" w:rsidRPr="00601C23" w:rsidRDefault="00A11125" w:rsidP="009B4E13">
            <w:pPr>
              <w:widowControl w:val="0"/>
              <w:numPr>
                <w:ilvl w:val="0"/>
                <w:numId w:val="2"/>
              </w:numPr>
              <w:spacing w:after="0" w:line="240" w:lineRule="auto"/>
              <w:ind w:left="592" w:right="34" w:hanging="416"/>
              <w:contextualSpacing/>
              <w:jc w:val="both"/>
              <w:rPr>
                <w:rFonts w:eastAsia="Times New Roman"/>
                <w:bCs/>
                <w:szCs w:val="24"/>
              </w:rPr>
            </w:pPr>
            <w:r w:rsidRPr="00601C23">
              <w:rPr>
                <w:rFonts w:eastAsia="Times New Roman"/>
                <w:bCs/>
                <w:szCs w:val="24"/>
              </w:rPr>
              <w:t>Tarnyboje sudaryta pavaldumo schema, patvirtinta Akmenės rajono švietimo pagalbos tarnybos direktoriaus 2025 m. rugpjūčio 22 d. įsakymu Nr. V-48 „Dėl Akmenės rajono švietimo pagalbos tarnybos valdymo struktūros ir pareigybių sąrašo tvirtinimo“. Schemoje nurodomi pavaldumo ryšiai:</w:t>
            </w:r>
          </w:p>
          <w:p w14:paraId="5331A9C5" w14:textId="77777777" w:rsidR="00A11125" w:rsidRPr="00601C23" w:rsidRDefault="00A11125" w:rsidP="00A11125">
            <w:pPr>
              <w:widowControl w:val="0"/>
              <w:spacing w:after="0" w:line="240" w:lineRule="auto"/>
              <w:rPr>
                <w:noProof/>
                <w:szCs w:val="24"/>
              </w:rPr>
            </w:pPr>
          </w:p>
          <w:p w14:paraId="334AD989" w14:textId="77777777" w:rsidR="00A11125" w:rsidRPr="00601C23" w:rsidRDefault="00A11125" w:rsidP="00A11125">
            <w:pPr>
              <w:widowControl w:val="0"/>
              <w:spacing w:after="0" w:line="240" w:lineRule="auto"/>
              <w:jc w:val="center"/>
              <w:rPr>
                <w:noProof/>
                <w:szCs w:val="24"/>
              </w:rPr>
            </w:pPr>
          </w:p>
          <w:p w14:paraId="598836FB" w14:textId="77777777" w:rsidR="00A11125" w:rsidRPr="00601C23" w:rsidRDefault="00A11125" w:rsidP="00A11125">
            <w:pPr>
              <w:widowControl w:val="0"/>
              <w:spacing w:after="0" w:line="240" w:lineRule="auto"/>
              <w:jc w:val="center"/>
              <w:rPr>
                <w:noProof/>
                <w:szCs w:val="24"/>
              </w:rPr>
            </w:pPr>
            <w:r w:rsidRPr="00601C23">
              <w:rPr>
                <w:noProof/>
                <w:szCs w:val="24"/>
              </w:rPr>
              <w:drawing>
                <wp:inline distT="0" distB="0" distL="0" distR="0" wp14:anchorId="488668DC" wp14:editId="677197E3">
                  <wp:extent cx="5890895" cy="3199130"/>
                  <wp:effectExtent l="0" t="0" r="0" b="1270"/>
                  <wp:docPr id="131880491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04915" name=""/>
                          <pic:cNvPicPr/>
                        </pic:nvPicPr>
                        <pic:blipFill>
                          <a:blip r:embed="rId8"/>
                          <a:stretch>
                            <a:fillRect/>
                          </a:stretch>
                        </pic:blipFill>
                        <pic:spPr>
                          <a:xfrm>
                            <a:off x="0" y="0"/>
                            <a:ext cx="5890895" cy="3199130"/>
                          </a:xfrm>
                          <a:prstGeom prst="rect">
                            <a:avLst/>
                          </a:prstGeom>
                        </pic:spPr>
                      </pic:pic>
                    </a:graphicData>
                  </a:graphic>
                </wp:inline>
              </w:drawing>
            </w:r>
          </w:p>
          <w:p w14:paraId="59B22FB2" w14:textId="77777777" w:rsidR="00A11125" w:rsidRPr="00601C23" w:rsidRDefault="00A11125" w:rsidP="00A11125">
            <w:pPr>
              <w:widowControl w:val="0"/>
              <w:spacing w:after="0" w:line="240" w:lineRule="auto"/>
              <w:jc w:val="center"/>
              <w:rPr>
                <w:noProof/>
                <w:szCs w:val="24"/>
              </w:rPr>
            </w:pPr>
          </w:p>
          <w:p w14:paraId="23DCAAD0" w14:textId="77777777" w:rsidR="00A11125" w:rsidRPr="00601C23" w:rsidRDefault="00A11125" w:rsidP="00A11125">
            <w:pPr>
              <w:widowControl w:val="0"/>
              <w:spacing w:after="0" w:line="240" w:lineRule="auto"/>
              <w:jc w:val="center"/>
              <w:rPr>
                <w:noProof/>
                <w:szCs w:val="24"/>
              </w:rPr>
            </w:pPr>
          </w:p>
        </w:tc>
      </w:tr>
      <w:tr w:rsidR="00A11125" w:rsidRPr="00601C23" w14:paraId="6C9861F5" w14:textId="77777777" w:rsidTr="00A11125">
        <w:tc>
          <w:tcPr>
            <w:tcW w:w="9493" w:type="dxa"/>
            <w:shd w:val="clear" w:color="auto" w:fill="BFBFBF"/>
          </w:tcPr>
          <w:p w14:paraId="6925DCE6" w14:textId="77777777" w:rsidR="00A11125" w:rsidRPr="00601C23" w:rsidRDefault="00A11125" w:rsidP="00A11125">
            <w:pPr>
              <w:widowControl w:val="0"/>
              <w:spacing w:before="180" w:after="180" w:line="240" w:lineRule="auto"/>
              <w:jc w:val="center"/>
              <w:rPr>
                <w:rFonts w:eastAsia="Times New Roman"/>
                <w:b/>
                <w:szCs w:val="24"/>
              </w:rPr>
            </w:pPr>
            <w:r w:rsidRPr="00601C23">
              <w:rPr>
                <w:rFonts w:eastAsia="Times New Roman"/>
                <w:b/>
                <w:szCs w:val="24"/>
              </w:rPr>
              <w:t>ŽMOGIŠKIEJI IŠTEKLIAI</w:t>
            </w:r>
          </w:p>
        </w:tc>
      </w:tr>
      <w:tr w:rsidR="00A11125" w:rsidRPr="00601C23" w14:paraId="386CFA46" w14:textId="77777777" w:rsidTr="00691F65">
        <w:tc>
          <w:tcPr>
            <w:tcW w:w="9493" w:type="dxa"/>
          </w:tcPr>
          <w:p w14:paraId="2CF2DE41" w14:textId="77777777" w:rsidR="00A11125" w:rsidRPr="00601C23" w:rsidRDefault="00A11125" w:rsidP="00A11125">
            <w:pPr>
              <w:widowControl w:val="0"/>
              <w:spacing w:after="0" w:line="240" w:lineRule="auto"/>
              <w:jc w:val="center"/>
              <w:rPr>
                <w:b/>
                <w:bCs/>
                <w:szCs w:val="24"/>
                <w:u w:val="single"/>
              </w:rPr>
            </w:pPr>
            <w:r w:rsidRPr="00601C23">
              <w:rPr>
                <w:b/>
                <w:szCs w:val="24"/>
              </w:rPr>
              <w:t xml:space="preserve">Įstaigos pedagoginių ir nepedagoginių darbuotojų ir pareigybių sąrašas </w:t>
            </w:r>
            <w:r w:rsidRPr="00601C23">
              <w:rPr>
                <w:b/>
                <w:bCs/>
                <w:szCs w:val="24"/>
                <w:u w:val="single"/>
              </w:rPr>
              <w:t>(2026-02-01):</w:t>
            </w:r>
          </w:p>
          <w:tbl>
            <w:tblPr>
              <w:tblStyle w:val="Lentelstinklelis1"/>
              <w:tblpPr w:leftFromText="180" w:rightFromText="180" w:vertAnchor="text" w:horzAnchor="page" w:tblpXSpec="center" w:tblpY="365"/>
              <w:tblOverlap w:val="never"/>
              <w:tblW w:w="7291" w:type="dxa"/>
              <w:tblLayout w:type="fixed"/>
              <w:tblLook w:val="04A0" w:firstRow="1" w:lastRow="0" w:firstColumn="1" w:lastColumn="0" w:noHBand="0" w:noVBand="1"/>
            </w:tblPr>
            <w:tblGrid>
              <w:gridCol w:w="5855"/>
              <w:gridCol w:w="1436"/>
            </w:tblGrid>
            <w:tr w:rsidR="00A11125" w:rsidRPr="00601C23" w14:paraId="5F997128" w14:textId="77777777" w:rsidTr="00691F65">
              <w:trPr>
                <w:trHeight w:val="315"/>
              </w:trPr>
              <w:tc>
                <w:tcPr>
                  <w:tcW w:w="5855" w:type="dxa"/>
                  <w:vAlign w:val="center"/>
                </w:tcPr>
                <w:p w14:paraId="7C452CF7" w14:textId="77777777" w:rsidR="00A11125" w:rsidRPr="00601C23" w:rsidRDefault="00A11125" w:rsidP="00A11125">
                  <w:pPr>
                    <w:spacing w:after="0" w:line="240" w:lineRule="auto"/>
                    <w:jc w:val="center"/>
                    <w:rPr>
                      <w:b/>
                      <w:bCs/>
                      <w:szCs w:val="24"/>
                    </w:rPr>
                  </w:pPr>
                  <w:bookmarkStart w:id="0" w:name="_Hlk166499660"/>
                  <w:r w:rsidRPr="00601C23">
                    <w:rPr>
                      <w:b/>
                      <w:bCs/>
                      <w:szCs w:val="24"/>
                      <w:lang w:eastAsia="lt-LT"/>
                    </w:rPr>
                    <w:t>Pareigybės pavadinimas</w:t>
                  </w:r>
                </w:p>
              </w:tc>
              <w:tc>
                <w:tcPr>
                  <w:tcW w:w="1436" w:type="dxa"/>
                  <w:vAlign w:val="center"/>
                </w:tcPr>
                <w:p w14:paraId="04DAF945" w14:textId="77777777" w:rsidR="00A11125" w:rsidRPr="00601C23" w:rsidRDefault="00A11125" w:rsidP="00A11125">
                  <w:pPr>
                    <w:spacing w:after="0" w:line="240" w:lineRule="auto"/>
                    <w:jc w:val="center"/>
                    <w:rPr>
                      <w:b/>
                      <w:bCs/>
                      <w:szCs w:val="24"/>
                    </w:rPr>
                  </w:pPr>
                  <w:r w:rsidRPr="00601C23">
                    <w:rPr>
                      <w:b/>
                      <w:bCs/>
                      <w:szCs w:val="24"/>
                    </w:rPr>
                    <w:t>Darbo krūvis (etatai)</w:t>
                  </w:r>
                </w:p>
              </w:tc>
            </w:tr>
            <w:tr w:rsidR="00A11125" w:rsidRPr="00601C23" w14:paraId="6368E500" w14:textId="77777777" w:rsidTr="00691F65">
              <w:trPr>
                <w:trHeight w:val="315"/>
              </w:trPr>
              <w:tc>
                <w:tcPr>
                  <w:tcW w:w="7291" w:type="dxa"/>
                  <w:gridSpan w:val="2"/>
                  <w:vAlign w:val="center"/>
                </w:tcPr>
                <w:p w14:paraId="1C96E200" w14:textId="77777777" w:rsidR="00A11125" w:rsidRPr="00601C23" w:rsidRDefault="00A11125" w:rsidP="00A11125">
                  <w:pPr>
                    <w:spacing w:after="0" w:line="240" w:lineRule="auto"/>
                    <w:rPr>
                      <w:b/>
                      <w:bCs/>
                      <w:szCs w:val="24"/>
                    </w:rPr>
                  </w:pPr>
                  <w:r w:rsidRPr="00601C23">
                    <w:rPr>
                      <w:b/>
                      <w:bCs/>
                      <w:szCs w:val="24"/>
                    </w:rPr>
                    <w:t>Pedagoginiai darbuotojai*:</w:t>
                  </w:r>
                </w:p>
              </w:tc>
            </w:tr>
            <w:tr w:rsidR="00A11125" w:rsidRPr="00601C23" w14:paraId="46E8EEA7" w14:textId="77777777" w:rsidTr="00691F65">
              <w:trPr>
                <w:trHeight w:val="315"/>
              </w:trPr>
              <w:tc>
                <w:tcPr>
                  <w:tcW w:w="5855" w:type="dxa"/>
                  <w:vAlign w:val="bottom"/>
                </w:tcPr>
                <w:p w14:paraId="4A262A62" w14:textId="77777777" w:rsidR="00A11125" w:rsidRPr="00601C23" w:rsidRDefault="00A11125" w:rsidP="00A11125">
                  <w:pPr>
                    <w:spacing w:after="0" w:line="240" w:lineRule="auto"/>
                    <w:jc w:val="both"/>
                    <w:rPr>
                      <w:bCs/>
                      <w:szCs w:val="24"/>
                      <w:lang w:eastAsia="lt-LT"/>
                    </w:rPr>
                  </w:pPr>
                  <w:r w:rsidRPr="00601C23">
                    <w:rPr>
                      <w:bCs/>
                      <w:szCs w:val="24"/>
                      <w:lang w:eastAsia="lt-LT"/>
                    </w:rPr>
                    <w:t>Direktorius</w:t>
                  </w:r>
                </w:p>
              </w:tc>
              <w:tc>
                <w:tcPr>
                  <w:tcW w:w="1436" w:type="dxa"/>
                  <w:vAlign w:val="bottom"/>
                </w:tcPr>
                <w:p w14:paraId="3534D555" w14:textId="77777777" w:rsidR="00A11125" w:rsidRPr="00601C23" w:rsidRDefault="00A11125" w:rsidP="00A11125">
                  <w:pPr>
                    <w:spacing w:after="0" w:line="240" w:lineRule="auto"/>
                    <w:jc w:val="center"/>
                    <w:rPr>
                      <w:bCs/>
                      <w:szCs w:val="24"/>
                      <w:lang w:eastAsia="lt-LT"/>
                    </w:rPr>
                  </w:pPr>
                  <w:r w:rsidRPr="00601C23">
                    <w:rPr>
                      <w:bCs/>
                      <w:szCs w:val="24"/>
                      <w:lang w:eastAsia="lt-LT"/>
                    </w:rPr>
                    <w:t>1,00</w:t>
                  </w:r>
                </w:p>
              </w:tc>
            </w:tr>
            <w:tr w:rsidR="00A11125" w:rsidRPr="00601C23" w14:paraId="77D7E9A8" w14:textId="77777777" w:rsidTr="00691F65">
              <w:trPr>
                <w:trHeight w:val="315"/>
              </w:trPr>
              <w:tc>
                <w:tcPr>
                  <w:tcW w:w="5855" w:type="dxa"/>
                  <w:vAlign w:val="bottom"/>
                </w:tcPr>
                <w:p w14:paraId="71184F29" w14:textId="77777777" w:rsidR="00A11125" w:rsidRPr="00601C23" w:rsidRDefault="00A11125" w:rsidP="00A11125">
                  <w:pPr>
                    <w:spacing w:after="0" w:line="240" w:lineRule="auto"/>
                    <w:jc w:val="both"/>
                    <w:rPr>
                      <w:bCs/>
                      <w:szCs w:val="24"/>
                      <w:lang w:eastAsia="lt-LT"/>
                    </w:rPr>
                  </w:pPr>
                  <w:r w:rsidRPr="00601C23">
                    <w:rPr>
                      <w:bCs/>
                      <w:szCs w:val="24"/>
                      <w:lang w:eastAsia="lt-LT"/>
                    </w:rPr>
                    <w:t>Psichologas</w:t>
                  </w:r>
                </w:p>
              </w:tc>
              <w:tc>
                <w:tcPr>
                  <w:tcW w:w="1436" w:type="dxa"/>
                  <w:vAlign w:val="bottom"/>
                </w:tcPr>
                <w:p w14:paraId="4CA1D792" w14:textId="77777777" w:rsidR="00A11125" w:rsidRPr="00601C23" w:rsidRDefault="00A11125" w:rsidP="00A11125">
                  <w:pPr>
                    <w:spacing w:after="0" w:line="240" w:lineRule="auto"/>
                    <w:jc w:val="center"/>
                    <w:rPr>
                      <w:bCs/>
                      <w:szCs w:val="24"/>
                      <w:lang w:eastAsia="lt-LT"/>
                    </w:rPr>
                  </w:pPr>
                  <w:r w:rsidRPr="00601C23">
                    <w:rPr>
                      <w:bCs/>
                      <w:szCs w:val="24"/>
                      <w:lang w:eastAsia="lt-LT"/>
                    </w:rPr>
                    <w:t>1,75</w:t>
                  </w:r>
                </w:p>
              </w:tc>
            </w:tr>
            <w:tr w:rsidR="00A11125" w:rsidRPr="00601C23" w14:paraId="07A7A645" w14:textId="77777777" w:rsidTr="00691F65">
              <w:trPr>
                <w:trHeight w:val="315"/>
              </w:trPr>
              <w:tc>
                <w:tcPr>
                  <w:tcW w:w="5855" w:type="dxa"/>
                  <w:vAlign w:val="bottom"/>
                </w:tcPr>
                <w:p w14:paraId="312BC845" w14:textId="77777777" w:rsidR="00A11125" w:rsidRPr="00601C23" w:rsidRDefault="00A11125" w:rsidP="00A11125">
                  <w:pPr>
                    <w:spacing w:after="0" w:line="240" w:lineRule="auto"/>
                    <w:jc w:val="both"/>
                    <w:rPr>
                      <w:bCs/>
                      <w:szCs w:val="24"/>
                      <w:lang w:eastAsia="lt-LT"/>
                    </w:rPr>
                  </w:pPr>
                  <w:r w:rsidRPr="00601C23">
                    <w:rPr>
                      <w:bCs/>
                      <w:szCs w:val="24"/>
                      <w:lang w:eastAsia="lt-LT"/>
                    </w:rPr>
                    <w:t>Specialusis pedagogas</w:t>
                  </w:r>
                </w:p>
              </w:tc>
              <w:tc>
                <w:tcPr>
                  <w:tcW w:w="1436" w:type="dxa"/>
                  <w:vAlign w:val="bottom"/>
                </w:tcPr>
                <w:p w14:paraId="77AECAD1" w14:textId="77777777" w:rsidR="00A11125" w:rsidRPr="00601C23" w:rsidRDefault="00A11125" w:rsidP="00A11125">
                  <w:pPr>
                    <w:spacing w:after="0" w:line="240" w:lineRule="auto"/>
                    <w:jc w:val="center"/>
                    <w:rPr>
                      <w:bCs/>
                      <w:szCs w:val="24"/>
                      <w:lang w:eastAsia="lt-LT"/>
                    </w:rPr>
                  </w:pPr>
                  <w:r w:rsidRPr="00601C23">
                    <w:rPr>
                      <w:bCs/>
                      <w:szCs w:val="24"/>
                      <w:lang w:eastAsia="lt-LT"/>
                    </w:rPr>
                    <w:t>1,00</w:t>
                  </w:r>
                </w:p>
              </w:tc>
            </w:tr>
            <w:tr w:rsidR="00A11125" w:rsidRPr="00601C23" w14:paraId="7EC76683" w14:textId="77777777" w:rsidTr="00691F65">
              <w:trPr>
                <w:trHeight w:val="315"/>
              </w:trPr>
              <w:tc>
                <w:tcPr>
                  <w:tcW w:w="5855" w:type="dxa"/>
                  <w:vAlign w:val="bottom"/>
                </w:tcPr>
                <w:p w14:paraId="45A25FBC" w14:textId="77777777" w:rsidR="00A11125" w:rsidRPr="00601C23" w:rsidRDefault="00A11125" w:rsidP="00A11125">
                  <w:pPr>
                    <w:spacing w:after="0" w:line="240" w:lineRule="auto"/>
                    <w:jc w:val="both"/>
                    <w:rPr>
                      <w:bCs/>
                      <w:szCs w:val="24"/>
                      <w:lang w:eastAsia="lt-LT"/>
                    </w:rPr>
                  </w:pPr>
                  <w:r w:rsidRPr="00601C23">
                    <w:rPr>
                      <w:bCs/>
                      <w:szCs w:val="24"/>
                      <w:lang w:eastAsia="lt-LT"/>
                    </w:rPr>
                    <w:t>Logopedas</w:t>
                  </w:r>
                </w:p>
              </w:tc>
              <w:tc>
                <w:tcPr>
                  <w:tcW w:w="1436" w:type="dxa"/>
                  <w:vAlign w:val="bottom"/>
                </w:tcPr>
                <w:p w14:paraId="013F91C2" w14:textId="77777777" w:rsidR="00A11125" w:rsidRPr="00601C23" w:rsidRDefault="00A11125" w:rsidP="00A11125">
                  <w:pPr>
                    <w:spacing w:after="0" w:line="240" w:lineRule="auto"/>
                    <w:jc w:val="center"/>
                    <w:rPr>
                      <w:bCs/>
                      <w:szCs w:val="24"/>
                      <w:lang w:eastAsia="lt-LT"/>
                    </w:rPr>
                  </w:pPr>
                  <w:r w:rsidRPr="00601C23">
                    <w:rPr>
                      <w:bCs/>
                      <w:szCs w:val="24"/>
                      <w:lang w:eastAsia="lt-LT"/>
                    </w:rPr>
                    <w:t>1,00</w:t>
                  </w:r>
                </w:p>
              </w:tc>
            </w:tr>
            <w:tr w:rsidR="00A11125" w:rsidRPr="00601C23" w14:paraId="2F3BC4CB" w14:textId="77777777" w:rsidTr="00691F65">
              <w:trPr>
                <w:trHeight w:val="315"/>
              </w:trPr>
              <w:tc>
                <w:tcPr>
                  <w:tcW w:w="5855" w:type="dxa"/>
                  <w:vAlign w:val="bottom"/>
                </w:tcPr>
                <w:p w14:paraId="42B4A1C8" w14:textId="77777777" w:rsidR="00A11125" w:rsidRPr="00601C23" w:rsidRDefault="00A11125" w:rsidP="00A11125">
                  <w:pPr>
                    <w:spacing w:after="0" w:line="240" w:lineRule="auto"/>
                    <w:jc w:val="both"/>
                    <w:rPr>
                      <w:bCs/>
                      <w:szCs w:val="24"/>
                      <w:lang w:eastAsia="lt-LT"/>
                    </w:rPr>
                  </w:pPr>
                  <w:r w:rsidRPr="00601C23">
                    <w:rPr>
                      <w:bCs/>
                      <w:szCs w:val="24"/>
                      <w:lang w:eastAsia="lt-LT"/>
                    </w:rPr>
                    <w:t>Socialinis pedagogas</w:t>
                  </w:r>
                </w:p>
              </w:tc>
              <w:tc>
                <w:tcPr>
                  <w:tcW w:w="1436" w:type="dxa"/>
                  <w:vAlign w:val="bottom"/>
                </w:tcPr>
                <w:p w14:paraId="26AF5425" w14:textId="77777777" w:rsidR="00A11125" w:rsidRPr="00601C23" w:rsidRDefault="00A11125" w:rsidP="00A11125">
                  <w:pPr>
                    <w:spacing w:after="0" w:line="240" w:lineRule="auto"/>
                    <w:jc w:val="center"/>
                    <w:rPr>
                      <w:bCs/>
                      <w:szCs w:val="24"/>
                      <w:lang w:eastAsia="lt-LT"/>
                    </w:rPr>
                  </w:pPr>
                  <w:r w:rsidRPr="00601C23">
                    <w:rPr>
                      <w:bCs/>
                      <w:szCs w:val="24"/>
                      <w:lang w:eastAsia="lt-LT"/>
                    </w:rPr>
                    <w:t>0,50</w:t>
                  </w:r>
                </w:p>
              </w:tc>
            </w:tr>
            <w:tr w:rsidR="00A11125" w:rsidRPr="00601C23" w14:paraId="70C47742" w14:textId="77777777" w:rsidTr="00691F65">
              <w:trPr>
                <w:trHeight w:val="315"/>
              </w:trPr>
              <w:tc>
                <w:tcPr>
                  <w:tcW w:w="5855" w:type="dxa"/>
                  <w:vAlign w:val="bottom"/>
                </w:tcPr>
                <w:p w14:paraId="22F95FD0" w14:textId="77777777" w:rsidR="00A11125" w:rsidRPr="00601C23" w:rsidRDefault="00A11125" w:rsidP="00A11125">
                  <w:pPr>
                    <w:spacing w:after="0" w:line="240" w:lineRule="auto"/>
                    <w:jc w:val="both"/>
                    <w:rPr>
                      <w:bCs/>
                      <w:szCs w:val="24"/>
                      <w:lang w:eastAsia="lt-LT"/>
                    </w:rPr>
                  </w:pPr>
                  <w:r w:rsidRPr="00601C23">
                    <w:rPr>
                      <w:bCs/>
                      <w:szCs w:val="24"/>
                      <w:lang w:eastAsia="lt-LT"/>
                    </w:rPr>
                    <w:t>Karjeros specialistas</w:t>
                  </w:r>
                </w:p>
              </w:tc>
              <w:tc>
                <w:tcPr>
                  <w:tcW w:w="1436" w:type="dxa"/>
                  <w:vAlign w:val="bottom"/>
                </w:tcPr>
                <w:p w14:paraId="53DD6DA7" w14:textId="77777777" w:rsidR="00A11125" w:rsidRPr="00601C23" w:rsidRDefault="00A11125" w:rsidP="00A11125">
                  <w:pPr>
                    <w:spacing w:after="0" w:line="240" w:lineRule="auto"/>
                    <w:jc w:val="center"/>
                    <w:rPr>
                      <w:bCs/>
                      <w:szCs w:val="24"/>
                      <w:lang w:eastAsia="lt-LT"/>
                    </w:rPr>
                  </w:pPr>
                  <w:r w:rsidRPr="00601C23">
                    <w:rPr>
                      <w:bCs/>
                      <w:szCs w:val="24"/>
                      <w:lang w:eastAsia="lt-LT"/>
                    </w:rPr>
                    <w:t>2,64</w:t>
                  </w:r>
                </w:p>
              </w:tc>
            </w:tr>
            <w:tr w:rsidR="00A11125" w:rsidRPr="00601C23" w14:paraId="6425C50E" w14:textId="77777777" w:rsidTr="00691F65">
              <w:trPr>
                <w:trHeight w:val="315"/>
              </w:trPr>
              <w:tc>
                <w:tcPr>
                  <w:tcW w:w="5855" w:type="dxa"/>
                  <w:vAlign w:val="bottom"/>
                </w:tcPr>
                <w:p w14:paraId="3C2005C7" w14:textId="77777777" w:rsidR="00A11125" w:rsidRPr="00601C23" w:rsidRDefault="00A11125" w:rsidP="00A11125">
                  <w:pPr>
                    <w:spacing w:after="0" w:line="240" w:lineRule="auto"/>
                    <w:jc w:val="both"/>
                    <w:rPr>
                      <w:bCs/>
                      <w:szCs w:val="24"/>
                      <w:lang w:eastAsia="lt-LT"/>
                    </w:rPr>
                  </w:pPr>
                  <w:r w:rsidRPr="00601C23">
                    <w:rPr>
                      <w:bCs/>
                      <w:szCs w:val="24"/>
                      <w:lang w:eastAsia="lt-LT"/>
                    </w:rPr>
                    <w:t>Metodininkas</w:t>
                  </w:r>
                </w:p>
              </w:tc>
              <w:tc>
                <w:tcPr>
                  <w:tcW w:w="1436" w:type="dxa"/>
                  <w:vAlign w:val="bottom"/>
                </w:tcPr>
                <w:p w14:paraId="338A853A" w14:textId="77777777" w:rsidR="00A11125" w:rsidRPr="00601C23" w:rsidRDefault="00A11125" w:rsidP="00A11125">
                  <w:pPr>
                    <w:spacing w:after="0" w:line="240" w:lineRule="auto"/>
                    <w:jc w:val="center"/>
                    <w:rPr>
                      <w:bCs/>
                      <w:szCs w:val="24"/>
                      <w:lang w:eastAsia="lt-LT"/>
                    </w:rPr>
                  </w:pPr>
                  <w:r w:rsidRPr="00601C23">
                    <w:rPr>
                      <w:bCs/>
                      <w:szCs w:val="24"/>
                      <w:lang w:eastAsia="lt-LT"/>
                    </w:rPr>
                    <w:t>2,00</w:t>
                  </w:r>
                </w:p>
              </w:tc>
            </w:tr>
            <w:tr w:rsidR="00A11125" w:rsidRPr="00601C23" w14:paraId="28DC132A" w14:textId="77777777" w:rsidTr="00691F65">
              <w:trPr>
                <w:trHeight w:val="315"/>
              </w:trPr>
              <w:tc>
                <w:tcPr>
                  <w:tcW w:w="7291" w:type="dxa"/>
                  <w:gridSpan w:val="2"/>
                  <w:vAlign w:val="bottom"/>
                </w:tcPr>
                <w:p w14:paraId="180592C3" w14:textId="77777777" w:rsidR="00A11125" w:rsidRPr="00601C23" w:rsidRDefault="00A11125" w:rsidP="00A11125">
                  <w:pPr>
                    <w:spacing w:after="0" w:line="240" w:lineRule="auto"/>
                    <w:rPr>
                      <w:b/>
                      <w:szCs w:val="24"/>
                      <w:lang w:eastAsia="lt-LT"/>
                    </w:rPr>
                  </w:pPr>
                  <w:r w:rsidRPr="00601C23">
                    <w:rPr>
                      <w:b/>
                      <w:szCs w:val="24"/>
                      <w:lang w:eastAsia="lt-LT"/>
                    </w:rPr>
                    <w:t>Kiti darbuotojai**:</w:t>
                  </w:r>
                </w:p>
              </w:tc>
            </w:tr>
            <w:tr w:rsidR="00A11125" w:rsidRPr="00601C23" w14:paraId="416FF13F" w14:textId="77777777" w:rsidTr="00691F65">
              <w:trPr>
                <w:trHeight w:val="315"/>
              </w:trPr>
              <w:tc>
                <w:tcPr>
                  <w:tcW w:w="5855" w:type="dxa"/>
                  <w:vAlign w:val="bottom"/>
                </w:tcPr>
                <w:p w14:paraId="1DD8014F" w14:textId="77777777" w:rsidR="00A11125" w:rsidRPr="00601C23" w:rsidRDefault="00A11125" w:rsidP="00A11125">
                  <w:pPr>
                    <w:spacing w:after="0" w:line="240" w:lineRule="auto"/>
                    <w:rPr>
                      <w:bCs/>
                      <w:szCs w:val="24"/>
                      <w:lang w:eastAsia="lt-LT"/>
                    </w:rPr>
                  </w:pPr>
                  <w:r w:rsidRPr="00601C23">
                    <w:rPr>
                      <w:bCs/>
                      <w:szCs w:val="24"/>
                      <w:lang w:eastAsia="lt-LT"/>
                    </w:rPr>
                    <w:t>Administratorius</w:t>
                  </w:r>
                </w:p>
              </w:tc>
              <w:tc>
                <w:tcPr>
                  <w:tcW w:w="1436" w:type="dxa"/>
                  <w:vAlign w:val="bottom"/>
                </w:tcPr>
                <w:p w14:paraId="02B6FF62" w14:textId="77777777" w:rsidR="00A11125" w:rsidRPr="00601C23" w:rsidRDefault="00A11125" w:rsidP="00A11125">
                  <w:pPr>
                    <w:spacing w:after="0" w:line="240" w:lineRule="auto"/>
                    <w:jc w:val="center"/>
                    <w:rPr>
                      <w:bCs/>
                      <w:szCs w:val="24"/>
                      <w:lang w:eastAsia="lt-LT"/>
                    </w:rPr>
                  </w:pPr>
                  <w:r w:rsidRPr="00601C23">
                    <w:rPr>
                      <w:szCs w:val="24"/>
                    </w:rPr>
                    <w:t>1,00</w:t>
                  </w:r>
                </w:p>
              </w:tc>
            </w:tr>
            <w:tr w:rsidR="00A11125" w:rsidRPr="00601C23" w14:paraId="032C5A13" w14:textId="77777777" w:rsidTr="00691F65">
              <w:trPr>
                <w:trHeight w:val="315"/>
              </w:trPr>
              <w:tc>
                <w:tcPr>
                  <w:tcW w:w="5855" w:type="dxa"/>
                  <w:vAlign w:val="bottom"/>
                </w:tcPr>
                <w:p w14:paraId="7E86E2E4" w14:textId="77777777" w:rsidR="00A11125" w:rsidRPr="00601C23" w:rsidRDefault="00A11125" w:rsidP="00A11125">
                  <w:pPr>
                    <w:spacing w:after="0" w:line="240" w:lineRule="auto"/>
                    <w:rPr>
                      <w:bCs/>
                      <w:szCs w:val="24"/>
                      <w:lang w:eastAsia="lt-LT"/>
                    </w:rPr>
                  </w:pPr>
                  <w:r w:rsidRPr="00601C23">
                    <w:rPr>
                      <w:bCs/>
                      <w:szCs w:val="24"/>
                      <w:lang w:eastAsia="lt-LT"/>
                    </w:rPr>
                    <w:t>Ūkvedys</w:t>
                  </w:r>
                </w:p>
              </w:tc>
              <w:tc>
                <w:tcPr>
                  <w:tcW w:w="1436" w:type="dxa"/>
                  <w:vAlign w:val="bottom"/>
                </w:tcPr>
                <w:p w14:paraId="17BB2FFA" w14:textId="77777777" w:rsidR="00A11125" w:rsidRPr="00601C23" w:rsidRDefault="00A11125" w:rsidP="00A11125">
                  <w:pPr>
                    <w:spacing w:after="0" w:line="240" w:lineRule="auto"/>
                    <w:jc w:val="center"/>
                    <w:rPr>
                      <w:bCs/>
                      <w:szCs w:val="24"/>
                      <w:lang w:eastAsia="lt-LT"/>
                    </w:rPr>
                  </w:pPr>
                  <w:r w:rsidRPr="00601C23">
                    <w:rPr>
                      <w:bCs/>
                      <w:szCs w:val="24"/>
                      <w:lang w:eastAsia="lt-LT"/>
                    </w:rPr>
                    <w:t>1,00</w:t>
                  </w:r>
                </w:p>
              </w:tc>
            </w:tr>
            <w:tr w:rsidR="00A11125" w:rsidRPr="00601C23" w14:paraId="7E0A32F2" w14:textId="77777777" w:rsidTr="00691F65">
              <w:trPr>
                <w:trHeight w:val="315"/>
              </w:trPr>
              <w:tc>
                <w:tcPr>
                  <w:tcW w:w="5855" w:type="dxa"/>
                  <w:vAlign w:val="bottom"/>
                </w:tcPr>
                <w:p w14:paraId="57882C9E" w14:textId="77777777" w:rsidR="00A11125" w:rsidRPr="00601C23" w:rsidRDefault="00A11125" w:rsidP="00A11125">
                  <w:pPr>
                    <w:spacing w:after="0" w:line="240" w:lineRule="auto"/>
                    <w:rPr>
                      <w:bCs/>
                      <w:szCs w:val="24"/>
                      <w:lang w:eastAsia="lt-LT"/>
                    </w:rPr>
                  </w:pPr>
                  <w:r w:rsidRPr="00601C23">
                    <w:rPr>
                      <w:bCs/>
                      <w:szCs w:val="24"/>
                      <w:lang w:eastAsia="lt-LT"/>
                    </w:rPr>
                    <w:t>Kompiuterininkas</w:t>
                  </w:r>
                </w:p>
              </w:tc>
              <w:tc>
                <w:tcPr>
                  <w:tcW w:w="1436" w:type="dxa"/>
                  <w:vAlign w:val="bottom"/>
                </w:tcPr>
                <w:p w14:paraId="1E249F91" w14:textId="77777777" w:rsidR="00A11125" w:rsidRPr="00601C23" w:rsidRDefault="00A11125" w:rsidP="00A11125">
                  <w:pPr>
                    <w:spacing w:after="0" w:line="240" w:lineRule="auto"/>
                    <w:jc w:val="center"/>
                    <w:rPr>
                      <w:bCs/>
                      <w:szCs w:val="24"/>
                      <w:lang w:eastAsia="lt-LT"/>
                    </w:rPr>
                  </w:pPr>
                  <w:r w:rsidRPr="00601C23">
                    <w:rPr>
                      <w:szCs w:val="24"/>
                    </w:rPr>
                    <w:t>0,50</w:t>
                  </w:r>
                </w:p>
              </w:tc>
            </w:tr>
            <w:tr w:rsidR="00A11125" w:rsidRPr="00601C23" w14:paraId="6918EDF8" w14:textId="77777777" w:rsidTr="00691F65">
              <w:trPr>
                <w:trHeight w:val="315"/>
              </w:trPr>
              <w:tc>
                <w:tcPr>
                  <w:tcW w:w="5855" w:type="dxa"/>
                  <w:vAlign w:val="bottom"/>
                </w:tcPr>
                <w:p w14:paraId="685173BC" w14:textId="77777777" w:rsidR="00A11125" w:rsidRPr="00601C23" w:rsidRDefault="00A11125" w:rsidP="00A11125">
                  <w:pPr>
                    <w:spacing w:after="0" w:line="240" w:lineRule="auto"/>
                    <w:rPr>
                      <w:bCs/>
                      <w:szCs w:val="24"/>
                      <w:lang w:eastAsia="lt-LT"/>
                    </w:rPr>
                  </w:pPr>
                  <w:r w:rsidRPr="00601C23">
                    <w:rPr>
                      <w:bCs/>
                      <w:szCs w:val="24"/>
                      <w:lang w:eastAsia="lt-LT"/>
                    </w:rPr>
                    <w:t>Pagalbinis įvairių darbų darbininkas</w:t>
                  </w:r>
                </w:p>
              </w:tc>
              <w:tc>
                <w:tcPr>
                  <w:tcW w:w="1436" w:type="dxa"/>
                  <w:vAlign w:val="bottom"/>
                </w:tcPr>
                <w:p w14:paraId="17D1DD06" w14:textId="77777777" w:rsidR="00A11125" w:rsidRPr="00601C23" w:rsidRDefault="00A11125" w:rsidP="00A11125">
                  <w:pPr>
                    <w:spacing w:after="0" w:line="240" w:lineRule="auto"/>
                    <w:jc w:val="center"/>
                    <w:rPr>
                      <w:bCs/>
                      <w:szCs w:val="24"/>
                      <w:lang w:eastAsia="lt-LT"/>
                    </w:rPr>
                  </w:pPr>
                  <w:r w:rsidRPr="00601C23">
                    <w:rPr>
                      <w:bCs/>
                      <w:szCs w:val="24"/>
                      <w:lang w:eastAsia="lt-LT"/>
                    </w:rPr>
                    <w:t>2,00</w:t>
                  </w:r>
                </w:p>
              </w:tc>
            </w:tr>
            <w:tr w:rsidR="00A11125" w:rsidRPr="00601C23" w14:paraId="7738377F" w14:textId="77777777" w:rsidTr="00691F65">
              <w:trPr>
                <w:trHeight w:val="315"/>
              </w:trPr>
              <w:tc>
                <w:tcPr>
                  <w:tcW w:w="5855" w:type="dxa"/>
                  <w:vAlign w:val="center"/>
                </w:tcPr>
                <w:p w14:paraId="7C6E252C" w14:textId="77777777" w:rsidR="00A11125" w:rsidRPr="00601C23" w:rsidRDefault="00A11125" w:rsidP="00A11125">
                  <w:pPr>
                    <w:spacing w:after="0" w:line="240" w:lineRule="auto"/>
                    <w:rPr>
                      <w:szCs w:val="24"/>
                      <w:lang w:eastAsia="lt-LT"/>
                    </w:rPr>
                  </w:pPr>
                  <w:r w:rsidRPr="00601C23">
                    <w:rPr>
                      <w:szCs w:val="24"/>
                      <w:lang w:eastAsia="lt-LT"/>
                    </w:rPr>
                    <w:t>Administracinio pastato budėtojas</w:t>
                  </w:r>
                </w:p>
              </w:tc>
              <w:tc>
                <w:tcPr>
                  <w:tcW w:w="1436" w:type="dxa"/>
                  <w:vAlign w:val="center"/>
                </w:tcPr>
                <w:p w14:paraId="28950046" w14:textId="77777777" w:rsidR="00A11125" w:rsidRPr="00601C23" w:rsidRDefault="00A11125" w:rsidP="00A11125">
                  <w:pPr>
                    <w:spacing w:after="0" w:line="240" w:lineRule="auto"/>
                    <w:jc w:val="center"/>
                    <w:rPr>
                      <w:szCs w:val="24"/>
                      <w:lang w:eastAsia="lt-LT"/>
                    </w:rPr>
                  </w:pPr>
                  <w:r w:rsidRPr="00601C23">
                    <w:rPr>
                      <w:szCs w:val="24"/>
                      <w:lang w:eastAsia="lt-LT"/>
                    </w:rPr>
                    <w:t>2,50</w:t>
                  </w:r>
                </w:p>
              </w:tc>
            </w:tr>
            <w:tr w:rsidR="00A11125" w:rsidRPr="00601C23" w14:paraId="61F4C1B7" w14:textId="77777777" w:rsidTr="00691F65">
              <w:trPr>
                <w:trHeight w:val="315"/>
              </w:trPr>
              <w:tc>
                <w:tcPr>
                  <w:tcW w:w="5855" w:type="dxa"/>
                </w:tcPr>
                <w:p w14:paraId="42B5FA93" w14:textId="77777777" w:rsidR="00A11125" w:rsidRPr="00601C23" w:rsidRDefault="00A11125" w:rsidP="00A11125">
                  <w:pPr>
                    <w:spacing w:after="0" w:line="240" w:lineRule="auto"/>
                    <w:rPr>
                      <w:szCs w:val="24"/>
                    </w:rPr>
                  </w:pPr>
                  <w:r w:rsidRPr="00601C23">
                    <w:rPr>
                      <w:szCs w:val="24"/>
                    </w:rPr>
                    <w:lastRenderedPageBreak/>
                    <w:t>Tarnybinių patalpų valytojas</w:t>
                  </w:r>
                </w:p>
              </w:tc>
              <w:tc>
                <w:tcPr>
                  <w:tcW w:w="1436" w:type="dxa"/>
                </w:tcPr>
                <w:p w14:paraId="5A5AA18F" w14:textId="77777777" w:rsidR="00A11125" w:rsidRPr="00601C23" w:rsidRDefault="00A11125" w:rsidP="00A11125">
                  <w:pPr>
                    <w:spacing w:after="0" w:line="240" w:lineRule="auto"/>
                    <w:jc w:val="center"/>
                    <w:rPr>
                      <w:szCs w:val="24"/>
                    </w:rPr>
                  </w:pPr>
                  <w:r w:rsidRPr="00601C23">
                    <w:rPr>
                      <w:szCs w:val="24"/>
                      <w:lang w:eastAsia="lt-LT"/>
                    </w:rPr>
                    <w:t>1,00</w:t>
                  </w:r>
                </w:p>
              </w:tc>
            </w:tr>
            <w:tr w:rsidR="00A11125" w:rsidRPr="00601C23" w14:paraId="1CF80B3C" w14:textId="77777777" w:rsidTr="00691F65">
              <w:trPr>
                <w:trHeight w:val="315"/>
              </w:trPr>
              <w:tc>
                <w:tcPr>
                  <w:tcW w:w="5855" w:type="dxa"/>
                </w:tcPr>
                <w:p w14:paraId="05B8705C" w14:textId="77777777" w:rsidR="00A11125" w:rsidRPr="00601C23" w:rsidRDefault="00A11125" w:rsidP="00A11125">
                  <w:pPr>
                    <w:spacing w:after="0" w:line="240" w:lineRule="auto"/>
                    <w:jc w:val="right"/>
                    <w:rPr>
                      <w:b/>
                      <w:bCs/>
                      <w:szCs w:val="24"/>
                      <w:lang w:eastAsia="lt-LT"/>
                    </w:rPr>
                  </w:pPr>
                  <w:r w:rsidRPr="00601C23">
                    <w:rPr>
                      <w:b/>
                      <w:bCs/>
                      <w:szCs w:val="24"/>
                      <w:lang w:eastAsia="lt-LT"/>
                    </w:rPr>
                    <w:t>Viso:</w:t>
                  </w:r>
                </w:p>
              </w:tc>
              <w:tc>
                <w:tcPr>
                  <w:tcW w:w="1436" w:type="dxa"/>
                </w:tcPr>
                <w:p w14:paraId="0FBB3BF6" w14:textId="77777777" w:rsidR="00A11125" w:rsidRPr="00601C23" w:rsidRDefault="00A11125" w:rsidP="00A11125">
                  <w:pPr>
                    <w:spacing w:after="0" w:line="240" w:lineRule="auto"/>
                    <w:jc w:val="center"/>
                    <w:rPr>
                      <w:b/>
                      <w:bCs/>
                      <w:szCs w:val="24"/>
                      <w:lang w:eastAsia="lt-LT"/>
                    </w:rPr>
                  </w:pPr>
                  <w:r w:rsidRPr="00601C23">
                    <w:rPr>
                      <w:b/>
                      <w:bCs/>
                      <w:szCs w:val="24"/>
                      <w:lang w:eastAsia="lt-LT"/>
                    </w:rPr>
                    <w:t>17,89</w:t>
                  </w:r>
                </w:p>
              </w:tc>
            </w:tr>
            <w:tr w:rsidR="00A11125" w:rsidRPr="00601C23" w14:paraId="1B3D99B8" w14:textId="77777777" w:rsidTr="00691F65">
              <w:trPr>
                <w:trHeight w:val="315"/>
              </w:trPr>
              <w:tc>
                <w:tcPr>
                  <w:tcW w:w="5855" w:type="dxa"/>
                </w:tcPr>
                <w:p w14:paraId="72D3BF7B" w14:textId="77777777" w:rsidR="00A11125" w:rsidRPr="00601C23" w:rsidRDefault="00A11125" w:rsidP="00A11125">
                  <w:pPr>
                    <w:spacing w:after="0" w:line="240" w:lineRule="auto"/>
                    <w:jc w:val="right"/>
                    <w:rPr>
                      <w:b/>
                      <w:bCs/>
                      <w:szCs w:val="24"/>
                      <w:lang w:eastAsia="lt-LT"/>
                    </w:rPr>
                  </w:pPr>
                  <w:r w:rsidRPr="00601C23">
                    <w:rPr>
                      <w:b/>
                      <w:bCs/>
                      <w:szCs w:val="24"/>
                      <w:lang w:eastAsia="lt-LT"/>
                    </w:rPr>
                    <w:t>Užimta pareigybių:</w:t>
                  </w:r>
                </w:p>
              </w:tc>
              <w:tc>
                <w:tcPr>
                  <w:tcW w:w="1436" w:type="dxa"/>
                </w:tcPr>
                <w:p w14:paraId="4065C4D9" w14:textId="77777777" w:rsidR="00A11125" w:rsidRPr="00601C23" w:rsidRDefault="00A11125" w:rsidP="00A11125">
                  <w:pPr>
                    <w:spacing w:after="0" w:line="240" w:lineRule="auto"/>
                    <w:jc w:val="center"/>
                    <w:rPr>
                      <w:b/>
                      <w:bCs/>
                      <w:szCs w:val="24"/>
                      <w:lang w:eastAsia="lt-LT"/>
                    </w:rPr>
                  </w:pPr>
                  <w:r w:rsidRPr="00601C23">
                    <w:rPr>
                      <w:b/>
                      <w:bCs/>
                      <w:szCs w:val="24"/>
                      <w:lang w:eastAsia="lt-LT"/>
                    </w:rPr>
                    <w:t>16,75</w:t>
                  </w:r>
                </w:p>
              </w:tc>
            </w:tr>
            <w:tr w:rsidR="00A11125" w:rsidRPr="00601C23" w14:paraId="22C0EC06" w14:textId="77777777" w:rsidTr="00691F65">
              <w:trPr>
                <w:trHeight w:val="315"/>
              </w:trPr>
              <w:tc>
                <w:tcPr>
                  <w:tcW w:w="5855" w:type="dxa"/>
                </w:tcPr>
                <w:p w14:paraId="253ED600" w14:textId="77777777" w:rsidR="00A11125" w:rsidRPr="00601C23" w:rsidRDefault="00A11125" w:rsidP="00A11125">
                  <w:pPr>
                    <w:spacing w:after="0" w:line="240" w:lineRule="auto"/>
                    <w:jc w:val="right"/>
                    <w:rPr>
                      <w:b/>
                      <w:bCs/>
                      <w:szCs w:val="24"/>
                      <w:lang w:eastAsia="lt-LT"/>
                    </w:rPr>
                  </w:pPr>
                  <w:r w:rsidRPr="00601C23">
                    <w:rPr>
                      <w:b/>
                      <w:bCs/>
                      <w:szCs w:val="24"/>
                      <w:lang w:eastAsia="lt-LT"/>
                    </w:rPr>
                    <w:t>Laisvos pareigybės:</w:t>
                  </w:r>
                </w:p>
              </w:tc>
              <w:tc>
                <w:tcPr>
                  <w:tcW w:w="1436" w:type="dxa"/>
                </w:tcPr>
                <w:p w14:paraId="76A493A4" w14:textId="77777777" w:rsidR="00A11125" w:rsidRPr="00601C23" w:rsidRDefault="00A11125" w:rsidP="00A11125">
                  <w:pPr>
                    <w:spacing w:after="0" w:line="240" w:lineRule="auto"/>
                    <w:jc w:val="center"/>
                    <w:rPr>
                      <w:b/>
                      <w:bCs/>
                      <w:szCs w:val="24"/>
                      <w:lang w:eastAsia="lt-LT"/>
                    </w:rPr>
                  </w:pPr>
                  <w:r w:rsidRPr="00601C23">
                    <w:rPr>
                      <w:b/>
                      <w:bCs/>
                      <w:szCs w:val="24"/>
                      <w:lang w:eastAsia="lt-LT"/>
                    </w:rPr>
                    <w:t>1,14</w:t>
                  </w:r>
                </w:p>
              </w:tc>
            </w:tr>
            <w:tr w:rsidR="00A11125" w:rsidRPr="00601C23" w14:paraId="2D897D58" w14:textId="77777777" w:rsidTr="00691F65">
              <w:trPr>
                <w:trHeight w:val="315"/>
              </w:trPr>
              <w:tc>
                <w:tcPr>
                  <w:tcW w:w="5855" w:type="dxa"/>
                </w:tcPr>
                <w:p w14:paraId="5E2B55F4" w14:textId="77777777" w:rsidR="00A11125" w:rsidRPr="00601C23" w:rsidRDefault="00A11125" w:rsidP="00A11125">
                  <w:pPr>
                    <w:spacing w:after="0" w:line="240" w:lineRule="auto"/>
                    <w:jc w:val="right"/>
                    <w:rPr>
                      <w:b/>
                      <w:bCs/>
                      <w:szCs w:val="24"/>
                      <w:lang w:eastAsia="lt-LT"/>
                    </w:rPr>
                  </w:pPr>
                  <w:r w:rsidRPr="00601C23">
                    <w:rPr>
                      <w:b/>
                      <w:bCs/>
                      <w:szCs w:val="24"/>
                      <w:lang w:eastAsia="lt-LT"/>
                    </w:rPr>
                    <w:t>Darbuotojų skaičius:</w:t>
                  </w:r>
                </w:p>
              </w:tc>
              <w:tc>
                <w:tcPr>
                  <w:tcW w:w="1436" w:type="dxa"/>
                </w:tcPr>
                <w:p w14:paraId="3F8D5F30" w14:textId="77777777" w:rsidR="00A11125" w:rsidRPr="00601C23" w:rsidRDefault="00A11125" w:rsidP="00A11125">
                  <w:pPr>
                    <w:spacing w:after="0" w:line="240" w:lineRule="auto"/>
                    <w:jc w:val="center"/>
                    <w:rPr>
                      <w:b/>
                      <w:bCs/>
                      <w:szCs w:val="24"/>
                      <w:lang w:eastAsia="lt-LT"/>
                    </w:rPr>
                  </w:pPr>
                  <w:r w:rsidRPr="00601C23">
                    <w:rPr>
                      <w:b/>
                      <w:bCs/>
                      <w:szCs w:val="24"/>
                      <w:lang w:eastAsia="lt-LT"/>
                    </w:rPr>
                    <w:t>22</w:t>
                  </w:r>
                </w:p>
              </w:tc>
            </w:tr>
            <w:bookmarkEnd w:id="0"/>
          </w:tbl>
          <w:p w14:paraId="0E9A68B2" w14:textId="77777777" w:rsidR="00A11125" w:rsidRPr="00601C23" w:rsidRDefault="00A11125" w:rsidP="00A11125">
            <w:pPr>
              <w:widowControl w:val="0"/>
              <w:spacing w:after="0" w:line="240" w:lineRule="auto"/>
              <w:rPr>
                <w:rFonts w:eastAsia="Times New Roman"/>
                <w:b/>
                <w:bCs/>
                <w:szCs w:val="24"/>
              </w:rPr>
            </w:pPr>
          </w:p>
          <w:p w14:paraId="54AF3254" w14:textId="77777777" w:rsidR="00A11125" w:rsidRPr="00601C23" w:rsidRDefault="00A11125" w:rsidP="00A11125">
            <w:pPr>
              <w:widowControl w:val="0"/>
              <w:spacing w:after="0" w:line="240" w:lineRule="auto"/>
              <w:ind w:right="179"/>
              <w:jc w:val="both"/>
              <w:rPr>
                <w:szCs w:val="24"/>
              </w:rPr>
            </w:pPr>
          </w:p>
          <w:p w14:paraId="602AAD29" w14:textId="77777777" w:rsidR="00A11125" w:rsidRPr="00601C23" w:rsidRDefault="00A11125" w:rsidP="009B4E13">
            <w:pPr>
              <w:widowControl w:val="0"/>
              <w:numPr>
                <w:ilvl w:val="0"/>
                <w:numId w:val="5"/>
              </w:numPr>
              <w:spacing w:after="0" w:line="240" w:lineRule="auto"/>
              <w:ind w:left="592" w:right="34" w:hanging="425"/>
              <w:contextualSpacing/>
              <w:jc w:val="both"/>
              <w:rPr>
                <w:rFonts w:eastAsia="Times New Roman"/>
                <w:bCs/>
                <w:szCs w:val="24"/>
              </w:rPr>
            </w:pPr>
            <w:r w:rsidRPr="00601C23">
              <w:rPr>
                <w:rFonts w:eastAsia="Times New Roman"/>
                <w:bCs/>
                <w:szCs w:val="24"/>
              </w:rPr>
              <w:t>Neurologo paslaugoms teikti sudaryta sutartis su individualia įmone, veikiančia pagal 2002 m. sausio 2 d. įmonės savininko sprendimu „Dėl įmonės nuostatų patvirtinimo“ patvirtintus nuostatus.</w:t>
            </w:r>
          </w:p>
          <w:p w14:paraId="6041E645" w14:textId="77777777" w:rsidR="00A11125" w:rsidRPr="00601C23" w:rsidRDefault="00A11125" w:rsidP="009B4E13">
            <w:pPr>
              <w:widowControl w:val="0"/>
              <w:numPr>
                <w:ilvl w:val="0"/>
                <w:numId w:val="5"/>
              </w:numPr>
              <w:spacing w:after="0" w:line="240" w:lineRule="auto"/>
              <w:ind w:left="592" w:right="34" w:hanging="425"/>
              <w:contextualSpacing/>
              <w:jc w:val="both"/>
              <w:rPr>
                <w:rFonts w:eastAsia="Times New Roman"/>
                <w:bCs/>
                <w:szCs w:val="24"/>
              </w:rPr>
            </w:pPr>
            <w:r w:rsidRPr="00601C23">
              <w:rPr>
                <w:rFonts w:eastAsia="Times New Roman"/>
                <w:bCs/>
                <w:szCs w:val="24"/>
              </w:rPr>
              <w:t>Tarnybos buhalterinę apskaitą tvarko Akmenės rajono savivaldybės administracijos Biudžetinių įstaigų centralizuotos apskaitos skyrius.</w:t>
            </w:r>
          </w:p>
          <w:p w14:paraId="5B2BBFE1" w14:textId="77777777" w:rsidR="00A11125" w:rsidRPr="00601C23" w:rsidRDefault="00A11125" w:rsidP="009B4E13">
            <w:pPr>
              <w:widowControl w:val="0"/>
              <w:numPr>
                <w:ilvl w:val="0"/>
                <w:numId w:val="5"/>
              </w:numPr>
              <w:spacing w:after="0" w:line="240" w:lineRule="auto"/>
              <w:ind w:left="592" w:right="34" w:hanging="425"/>
              <w:contextualSpacing/>
              <w:jc w:val="both"/>
              <w:rPr>
                <w:szCs w:val="24"/>
              </w:rPr>
            </w:pPr>
            <w:r w:rsidRPr="00601C23">
              <w:rPr>
                <w:szCs w:val="24"/>
              </w:rPr>
              <w:t xml:space="preserve">Tarnybos </w:t>
            </w:r>
            <w:r w:rsidRPr="00601C23">
              <w:rPr>
                <w:rFonts w:eastAsia="Times New Roman"/>
                <w:szCs w:val="24"/>
              </w:rPr>
              <w:t>darbuotojai</w:t>
            </w:r>
            <w:r w:rsidRPr="00601C23">
              <w:rPr>
                <w:szCs w:val="24"/>
              </w:rPr>
              <w:t xml:space="preserve"> dirba pagal direktoriaus patvirtintą pareigybių sąrašą, valdymo struktūrą bei pareigybių aprašymus.</w:t>
            </w:r>
          </w:p>
        </w:tc>
      </w:tr>
      <w:tr w:rsidR="00A11125" w:rsidRPr="00601C23" w14:paraId="2F4548C5" w14:textId="77777777" w:rsidTr="00A11125">
        <w:tc>
          <w:tcPr>
            <w:tcW w:w="9493" w:type="dxa"/>
            <w:shd w:val="clear" w:color="auto" w:fill="BFBFBF"/>
          </w:tcPr>
          <w:p w14:paraId="47CA199C" w14:textId="77777777" w:rsidR="00A11125" w:rsidRPr="00601C23" w:rsidRDefault="00A11125" w:rsidP="00A11125">
            <w:pPr>
              <w:widowControl w:val="0"/>
              <w:spacing w:before="180" w:after="180" w:line="240" w:lineRule="auto"/>
              <w:jc w:val="center"/>
              <w:rPr>
                <w:rFonts w:eastAsia="Times New Roman"/>
                <w:b/>
                <w:szCs w:val="24"/>
              </w:rPr>
            </w:pPr>
            <w:r w:rsidRPr="00601C23">
              <w:rPr>
                <w:rFonts w:eastAsia="Times New Roman"/>
                <w:b/>
                <w:szCs w:val="24"/>
              </w:rPr>
              <w:t>PLANAVIMO SISTEMA</w:t>
            </w:r>
          </w:p>
        </w:tc>
      </w:tr>
      <w:tr w:rsidR="00A11125" w:rsidRPr="00601C23" w14:paraId="65AB38EB" w14:textId="77777777" w:rsidTr="00691F65">
        <w:tc>
          <w:tcPr>
            <w:tcW w:w="9493" w:type="dxa"/>
          </w:tcPr>
          <w:p w14:paraId="100571E7" w14:textId="77777777" w:rsidR="00A11125" w:rsidRPr="00601C23" w:rsidRDefault="00A11125" w:rsidP="009B4E13">
            <w:pPr>
              <w:widowControl w:val="0"/>
              <w:numPr>
                <w:ilvl w:val="0"/>
                <w:numId w:val="5"/>
              </w:numPr>
              <w:spacing w:after="0" w:line="240" w:lineRule="auto"/>
              <w:ind w:left="592" w:right="34" w:hanging="425"/>
              <w:contextualSpacing/>
              <w:jc w:val="both"/>
              <w:rPr>
                <w:rFonts w:eastAsia="Times New Roman"/>
                <w:szCs w:val="24"/>
              </w:rPr>
            </w:pPr>
            <w:r w:rsidRPr="00601C23">
              <w:rPr>
                <w:rFonts w:eastAsia="Times New Roman"/>
                <w:szCs w:val="24"/>
              </w:rPr>
              <w:t xml:space="preserve">Įstaigos veikla organizuojama vadovaujantis Lietuvos Respublikos darbo kodeksu, Lietuvos Respublikos Vyriausybės įstatymais, kitais norminiais teisės aktais, Tarnybos nuostatais ir pareigybių aprašymais. Direktoriaus įsakymu sudarytos darbo grupės strateginiam veiklos planui, metinei veiklos programai rengti. Planai derinami, siekiama dermės tarp planų tikslų ir uždavinių. Planuojant atsižvelgiama į kontroliuojančių institucijų nurodymus ir rekomendacijas. </w:t>
            </w:r>
          </w:p>
          <w:p w14:paraId="3BEF7792" w14:textId="77777777" w:rsidR="00A11125" w:rsidRPr="00601C23" w:rsidRDefault="00A11125" w:rsidP="009B4E13">
            <w:pPr>
              <w:widowControl w:val="0"/>
              <w:numPr>
                <w:ilvl w:val="0"/>
                <w:numId w:val="5"/>
              </w:numPr>
              <w:spacing w:after="0" w:line="240" w:lineRule="auto"/>
              <w:ind w:left="592" w:right="179" w:hanging="425"/>
              <w:contextualSpacing/>
              <w:jc w:val="both"/>
              <w:rPr>
                <w:rFonts w:eastAsia="Times New Roman"/>
                <w:szCs w:val="24"/>
              </w:rPr>
            </w:pPr>
            <w:r w:rsidRPr="00601C23">
              <w:rPr>
                <w:rFonts w:eastAsia="Times New Roman"/>
                <w:szCs w:val="24"/>
              </w:rPr>
              <w:t xml:space="preserve">Tarnybos veiklos planavimo sistemą sudaro: </w:t>
            </w:r>
          </w:p>
          <w:p w14:paraId="6CCAEEE8" w14:textId="77777777" w:rsidR="00A11125" w:rsidRPr="00601C23" w:rsidRDefault="00A11125" w:rsidP="00A11125">
            <w:pPr>
              <w:widowControl w:val="0"/>
              <w:spacing w:after="0" w:line="240" w:lineRule="auto"/>
              <w:ind w:left="592" w:right="179" w:firstLine="284"/>
              <w:jc w:val="both"/>
              <w:rPr>
                <w:rFonts w:eastAsia="Times New Roman"/>
                <w:szCs w:val="24"/>
              </w:rPr>
            </w:pPr>
            <w:r w:rsidRPr="00601C23">
              <w:rPr>
                <w:rFonts w:eastAsia="Times New Roman"/>
                <w:szCs w:val="24"/>
              </w:rPr>
              <w:t>- Tarnybos strateginis planas (3 metams).</w:t>
            </w:r>
          </w:p>
          <w:p w14:paraId="403C3670" w14:textId="77777777" w:rsidR="00A11125" w:rsidRPr="00601C23" w:rsidRDefault="00A11125" w:rsidP="00A11125">
            <w:pPr>
              <w:widowControl w:val="0"/>
              <w:spacing w:after="0" w:line="240" w:lineRule="auto"/>
              <w:ind w:left="592" w:right="179" w:firstLine="284"/>
              <w:jc w:val="both"/>
              <w:rPr>
                <w:rFonts w:eastAsia="Times New Roman"/>
                <w:szCs w:val="24"/>
              </w:rPr>
            </w:pPr>
            <w:r w:rsidRPr="00601C23">
              <w:rPr>
                <w:rFonts w:eastAsia="Times New Roman"/>
                <w:szCs w:val="24"/>
              </w:rPr>
              <w:t>- Tarnybos metinis veiklos planas.</w:t>
            </w:r>
          </w:p>
          <w:p w14:paraId="61013FC7" w14:textId="77777777" w:rsidR="00A11125" w:rsidRPr="00601C23" w:rsidRDefault="00A11125" w:rsidP="00A11125">
            <w:pPr>
              <w:widowControl w:val="0"/>
              <w:spacing w:after="0" w:line="240" w:lineRule="auto"/>
              <w:ind w:left="592" w:right="179" w:firstLine="284"/>
              <w:jc w:val="both"/>
              <w:rPr>
                <w:rFonts w:eastAsia="Times New Roman"/>
                <w:szCs w:val="24"/>
              </w:rPr>
            </w:pPr>
            <w:r w:rsidRPr="00601C23">
              <w:rPr>
                <w:rFonts w:eastAsia="Times New Roman"/>
                <w:szCs w:val="24"/>
              </w:rPr>
              <w:t>- Tarnybos specialistų metiniai veiklos planai.</w:t>
            </w:r>
          </w:p>
          <w:p w14:paraId="07F88E03" w14:textId="77777777" w:rsidR="00A11125" w:rsidRPr="00601C23" w:rsidRDefault="00A11125" w:rsidP="00A11125">
            <w:pPr>
              <w:widowControl w:val="0"/>
              <w:spacing w:after="0" w:line="240" w:lineRule="auto"/>
              <w:ind w:left="592" w:right="179" w:firstLine="284"/>
              <w:jc w:val="both"/>
              <w:rPr>
                <w:rFonts w:eastAsia="Times New Roman"/>
                <w:szCs w:val="24"/>
              </w:rPr>
            </w:pPr>
            <w:r w:rsidRPr="00601C23">
              <w:rPr>
                <w:rFonts w:eastAsia="Times New Roman"/>
                <w:szCs w:val="24"/>
              </w:rPr>
              <w:t xml:space="preserve">- Tarnybos mėnesio veiklos planai. </w:t>
            </w:r>
          </w:p>
          <w:p w14:paraId="656CBEF6" w14:textId="77777777" w:rsidR="00A11125" w:rsidRPr="00601C23" w:rsidRDefault="00A11125" w:rsidP="009B4E13">
            <w:pPr>
              <w:widowControl w:val="0"/>
              <w:numPr>
                <w:ilvl w:val="0"/>
                <w:numId w:val="5"/>
              </w:numPr>
              <w:spacing w:after="0" w:line="240" w:lineRule="auto"/>
              <w:ind w:left="592" w:right="34" w:hanging="425"/>
              <w:contextualSpacing/>
              <w:jc w:val="both"/>
              <w:rPr>
                <w:rFonts w:eastAsia="Times New Roman"/>
                <w:szCs w:val="24"/>
              </w:rPr>
            </w:pPr>
            <w:r w:rsidRPr="00601C23">
              <w:rPr>
                <w:szCs w:val="24"/>
              </w:rPr>
              <w:t xml:space="preserve">Strateginis planas yra suprantamas kaip bendras veiklos modelis ir jame numatoma pagrindinė kryptinga veiksmų eiga. Strateginis planas nedetalizuoja konkrečių priemonių, kurių </w:t>
            </w:r>
            <w:r w:rsidRPr="00601C23">
              <w:rPr>
                <w:rFonts w:eastAsia="Times New Roman"/>
                <w:szCs w:val="24"/>
              </w:rPr>
              <w:t xml:space="preserve">įgyvendinimui reikia mažiau nei vienerių metų. Planas derinamas su steigėju, tvirtina Tarnybos direktorius. </w:t>
            </w:r>
          </w:p>
          <w:p w14:paraId="17E6D436" w14:textId="77777777" w:rsidR="00A11125" w:rsidRPr="00601C23" w:rsidRDefault="00A11125" w:rsidP="009B4E13">
            <w:pPr>
              <w:widowControl w:val="0"/>
              <w:numPr>
                <w:ilvl w:val="0"/>
                <w:numId w:val="5"/>
              </w:numPr>
              <w:spacing w:after="0" w:line="240" w:lineRule="auto"/>
              <w:ind w:left="592" w:right="34" w:hanging="425"/>
              <w:contextualSpacing/>
              <w:jc w:val="both"/>
              <w:rPr>
                <w:rFonts w:eastAsia="Times New Roman"/>
                <w:szCs w:val="24"/>
              </w:rPr>
            </w:pPr>
            <w:r w:rsidRPr="00601C23">
              <w:rPr>
                <w:rFonts w:eastAsia="Times New Roman"/>
                <w:szCs w:val="24"/>
              </w:rPr>
              <w:t xml:space="preserve">Metinis veiklos planas rengiamas vieneriems finansiniams metams, vadovaujantis Strateginiu veiklos planu. Metiniame veiklos plane numatyti konkretūs finansiniai ištekliai, kurie reikalingi Strateginiame veiklos plane numatytiems veiklos prioritetams, tikslams ir uždaviniams įgyvendinti, finansavimo šaltiniai bei atsakingi vykdytojai. </w:t>
            </w:r>
          </w:p>
          <w:p w14:paraId="0D67E43A" w14:textId="77777777" w:rsidR="00A11125" w:rsidRPr="00601C23" w:rsidRDefault="00A11125" w:rsidP="009B4E13">
            <w:pPr>
              <w:widowControl w:val="0"/>
              <w:numPr>
                <w:ilvl w:val="0"/>
                <w:numId w:val="5"/>
              </w:numPr>
              <w:spacing w:after="0" w:line="240" w:lineRule="auto"/>
              <w:ind w:left="592" w:right="34" w:hanging="425"/>
              <w:contextualSpacing/>
              <w:jc w:val="both"/>
              <w:rPr>
                <w:rFonts w:eastAsia="Times New Roman"/>
                <w:szCs w:val="24"/>
              </w:rPr>
            </w:pPr>
            <w:r w:rsidRPr="00601C23">
              <w:rPr>
                <w:rFonts w:eastAsia="Times New Roman"/>
                <w:szCs w:val="24"/>
              </w:rPr>
              <w:t xml:space="preserve">Specialistų planuose numatomos konkrečios priemonės ir terminai kalendoriniams metams </w:t>
            </w:r>
            <w:r w:rsidRPr="00601C23">
              <w:rPr>
                <w:szCs w:val="24"/>
              </w:rPr>
              <w:t xml:space="preserve">ir yra neatsiejama strateginio veiklos plano ir metinio veiklos plano įgyvendinimo dalis. </w:t>
            </w:r>
            <w:r w:rsidRPr="00601C23">
              <w:rPr>
                <w:rFonts w:eastAsia="Times New Roman"/>
                <w:szCs w:val="24"/>
              </w:rPr>
              <w:t xml:space="preserve">Veiklos planai rengiami Tarnybos tikslams, uždaviniams ir funkcijoms atlikti, remiantis LR teisės aktais bei steigėjo Tarnybai iškeltais tikslais ir uždaviniais. </w:t>
            </w:r>
          </w:p>
        </w:tc>
      </w:tr>
      <w:tr w:rsidR="00A11125" w:rsidRPr="00601C23" w14:paraId="25D76040" w14:textId="77777777" w:rsidTr="00A11125">
        <w:tc>
          <w:tcPr>
            <w:tcW w:w="9493" w:type="dxa"/>
            <w:shd w:val="clear" w:color="auto" w:fill="BFBFBF"/>
          </w:tcPr>
          <w:p w14:paraId="74B383E2" w14:textId="77777777" w:rsidR="00A11125" w:rsidRPr="00601C23" w:rsidRDefault="00A11125" w:rsidP="00A11125">
            <w:pPr>
              <w:widowControl w:val="0"/>
              <w:spacing w:before="180" w:after="180" w:line="240" w:lineRule="auto"/>
              <w:jc w:val="center"/>
              <w:rPr>
                <w:rFonts w:eastAsia="Times New Roman"/>
                <w:b/>
                <w:szCs w:val="24"/>
              </w:rPr>
            </w:pPr>
            <w:r w:rsidRPr="00601C23">
              <w:rPr>
                <w:rFonts w:eastAsia="Times New Roman"/>
                <w:b/>
                <w:szCs w:val="24"/>
              </w:rPr>
              <w:t>FINANSINIAI IŠTEKLIAI</w:t>
            </w:r>
          </w:p>
        </w:tc>
      </w:tr>
      <w:tr w:rsidR="00A11125" w:rsidRPr="00601C23" w14:paraId="17CA7737" w14:textId="77777777" w:rsidTr="00691F65">
        <w:tc>
          <w:tcPr>
            <w:tcW w:w="9493" w:type="dxa"/>
          </w:tcPr>
          <w:p w14:paraId="5294477F" w14:textId="34BA1576" w:rsidR="00A11125" w:rsidRPr="00601C23" w:rsidRDefault="00A11125" w:rsidP="009B4E13">
            <w:pPr>
              <w:widowControl w:val="0"/>
              <w:numPr>
                <w:ilvl w:val="0"/>
                <w:numId w:val="5"/>
              </w:numPr>
              <w:spacing w:after="0" w:line="240" w:lineRule="auto"/>
              <w:ind w:left="592" w:right="34" w:hanging="425"/>
              <w:contextualSpacing/>
              <w:jc w:val="both"/>
              <w:rPr>
                <w:szCs w:val="24"/>
                <w:lang w:eastAsia="ar-SA"/>
              </w:rPr>
            </w:pPr>
            <w:r w:rsidRPr="00601C23">
              <w:rPr>
                <w:szCs w:val="24"/>
                <w:lang w:eastAsia="ar-SA"/>
              </w:rPr>
              <w:t>2025 m. birželio 13 d. pakeistas įstaigos pavadinimas iš pedagoginės psichologinės tarnybos į švietimo pagalbos tarnyb</w:t>
            </w:r>
            <w:r w:rsidR="003F6CCB" w:rsidRPr="00601C23">
              <w:rPr>
                <w:szCs w:val="24"/>
                <w:lang w:eastAsia="ar-SA"/>
              </w:rPr>
              <w:t>ą</w:t>
            </w:r>
            <w:r w:rsidRPr="00601C23">
              <w:rPr>
                <w:szCs w:val="24"/>
                <w:lang w:eastAsia="ar-SA"/>
              </w:rPr>
              <w:t xml:space="preserve">. </w:t>
            </w:r>
            <w:r w:rsidRPr="00601C23">
              <w:rPr>
                <w:rFonts w:eastAsia="Times New Roman"/>
                <w:szCs w:val="24"/>
              </w:rPr>
              <w:t>Vadovaudamasi</w:t>
            </w:r>
            <w:r w:rsidRPr="00601C23">
              <w:rPr>
                <w:szCs w:val="24"/>
                <w:lang w:eastAsia="ar-SA"/>
              </w:rPr>
              <w:t xml:space="preserve"> Akmenės rajono savivaldybės tarybos 2025 m. gegužės 26 d. sprendimo Nr. T-146 „Dėl Akmenės rajono jaunimo ir suaugusiųjų švietimo centro reorganizavimo skaidymo būdu išdalijant jo teises ir pareigas Naujosios Akmenės Ramučių gimnazijai ir Akmenės rajono savivaldybės pedagoginei psichologinei tarnybai“ nuo 2025 m. rugsėjo 1 d. Švietimo pagalbos tarnyba perėmė iš reorganizuojamos įstaigos teisę vykdyti profesinio rengimo, pedagogų kvalifikacijos tobulinimo programas, Akmenės rajono bendrojo ugdymo mokyklų mokinių profesinį orientavimą ir Naujosios Akmenės Trečiojo amžiaus universiteto veiklos koordinavimą, bei perduotą visą savivaldybės ir valstybės nuosavybės teise priklausantį ir Akmenės rajono jaunimo ir suaugusiųjų švietimo centro patikėjimo, panaudos ir kitais pagrindais valdomą ilgalaikį ir trumpalaikį materialųjį ir nematerialųjį turtą, įsipareigojimus ir sutartis.</w:t>
            </w:r>
          </w:p>
          <w:p w14:paraId="1D87C195" w14:textId="77777777" w:rsidR="00A11125" w:rsidRPr="00601C23" w:rsidRDefault="00A11125" w:rsidP="009B4E13">
            <w:pPr>
              <w:widowControl w:val="0"/>
              <w:numPr>
                <w:ilvl w:val="0"/>
                <w:numId w:val="5"/>
              </w:numPr>
              <w:spacing w:after="0" w:line="240" w:lineRule="auto"/>
              <w:ind w:left="592" w:right="34" w:hanging="425"/>
              <w:contextualSpacing/>
              <w:jc w:val="both"/>
              <w:rPr>
                <w:szCs w:val="24"/>
                <w:lang w:eastAsia="ar-SA"/>
              </w:rPr>
            </w:pPr>
            <w:r w:rsidRPr="00601C23">
              <w:rPr>
                <w:szCs w:val="24"/>
              </w:rPr>
              <w:t xml:space="preserve">Tarnybos turtas yra </w:t>
            </w:r>
            <w:r w:rsidRPr="00601C23">
              <w:rPr>
                <w:rFonts w:eastAsia="Times New Roman"/>
                <w:szCs w:val="24"/>
              </w:rPr>
              <w:t>žemė</w:t>
            </w:r>
            <w:r w:rsidRPr="00601C23">
              <w:rPr>
                <w:szCs w:val="24"/>
              </w:rPr>
              <w:t xml:space="preserve">, pastatai, inventorius, mokymo priemonės, finansiniai ištekliai, </w:t>
            </w:r>
            <w:r w:rsidRPr="00601C23">
              <w:rPr>
                <w:szCs w:val="24"/>
              </w:rPr>
              <w:lastRenderedPageBreak/>
              <w:t>valdomi patikėjimo teise. Patikėjimo teise turimu turtu Tarnyba disponuoja įstatymų ir savivaldybės sprendimų nustatyta tvarka.</w:t>
            </w:r>
          </w:p>
          <w:p w14:paraId="7C1A40ED" w14:textId="77777777" w:rsidR="00A11125" w:rsidRPr="00601C23" w:rsidRDefault="00A11125" w:rsidP="009B4E13">
            <w:pPr>
              <w:widowControl w:val="0"/>
              <w:numPr>
                <w:ilvl w:val="0"/>
                <w:numId w:val="5"/>
              </w:numPr>
              <w:spacing w:after="0" w:line="240" w:lineRule="auto"/>
              <w:ind w:left="592" w:right="34" w:hanging="425"/>
              <w:contextualSpacing/>
              <w:jc w:val="both"/>
              <w:rPr>
                <w:szCs w:val="24"/>
                <w:lang w:eastAsia="ar-SA"/>
              </w:rPr>
            </w:pPr>
            <w:r w:rsidRPr="00601C23">
              <w:rPr>
                <w:szCs w:val="24"/>
              </w:rPr>
              <w:t xml:space="preserve">Tarnybos pastatas renovuotas 2009 </w:t>
            </w:r>
            <w:r w:rsidRPr="00601C23">
              <w:rPr>
                <w:rFonts w:eastAsia="Times New Roman"/>
                <w:szCs w:val="24"/>
              </w:rPr>
              <w:t>metais</w:t>
            </w:r>
            <w:r w:rsidRPr="00601C23">
              <w:rPr>
                <w:szCs w:val="24"/>
              </w:rPr>
              <w:t xml:space="preserve">. </w:t>
            </w:r>
            <w:r w:rsidRPr="00601C23">
              <w:rPr>
                <w:szCs w:val="24"/>
                <w:lang w:eastAsia="ar-SA"/>
              </w:rPr>
              <w:t>Bendras patalpų plotas – 1692,11 m</w:t>
            </w:r>
            <w:r w:rsidRPr="00601C23">
              <w:rPr>
                <w:szCs w:val="24"/>
                <w:vertAlign w:val="superscript"/>
                <w:lang w:eastAsia="ar-SA"/>
              </w:rPr>
              <w:t>2</w:t>
            </w:r>
            <w:r w:rsidRPr="00601C23">
              <w:rPr>
                <w:szCs w:val="24"/>
                <w:lang w:eastAsia="ar-SA"/>
              </w:rPr>
              <w:t>.</w:t>
            </w:r>
          </w:p>
          <w:p w14:paraId="1639AF19" w14:textId="77777777" w:rsidR="00A11125" w:rsidRPr="00601C23" w:rsidRDefault="00A11125" w:rsidP="00A11125">
            <w:pPr>
              <w:suppressAutoHyphens/>
              <w:autoSpaceDN w:val="0"/>
              <w:ind w:left="601" w:right="182"/>
              <w:contextualSpacing/>
              <w:jc w:val="both"/>
              <w:rPr>
                <w:szCs w:val="24"/>
                <w:lang w:eastAsia="ar-SA"/>
              </w:rPr>
            </w:pPr>
            <w:r w:rsidRPr="00601C23">
              <w:rPr>
                <w:szCs w:val="24"/>
                <w:lang w:eastAsia="ar-SA"/>
              </w:rPr>
              <w:t>Pagrindinis plotas – 1143,55 m</w:t>
            </w:r>
            <w:r w:rsidRPr="00601C23">
              <w:rPr>
                <w:szCs w:val="24"/>
                <w:vertAlign w:val="superscript"/>
                <w:lang w:eastAsia="ar-SA"/>
              </w:rPr>
              <w:t>2</w:t>
            </w:r>
            <w:r w:rsidRPr="00601C23">
              <w:rPr>
                <w:szCs w:val="24"/>
                <w:lang w:eastAsia="ar-SA"/>
              </w:rPr>
              <w:t>.; rūsio (pusrūsio) plotas – 409,89 m</w:t>
            </w:r>
            <w:r w:rsidRPr="00601C23">
              <w:rPr>
                <w:szCs w:val="24"/>
                <w:vertAlign w:val="superscript"/>
                <w:lang w:eastAsia="ar-SA"/>
              </w:rPr>
              <w:t>2</w:t>
            </w:r>
            <w:r w:rsidRPr="00601C23">
              <w:rPr>
                <w:szCs w:val="24"/>
                <w:lang w:eastAsia="ar-SA"/>
              </w:rPr>
              <w:t>; pagalbinių patalpų plotas – 138,67 m</w:t>
            </w:r>
            <w:r w:rsidRPr="00601C23">
              <w:rPr>
                <w:szCs w:val="24"/>
                <w:vertAlign w:val="superscript"/>
                <w:lang w:eastAsia="ar-SA"/>
              </w:rPr>
              <w:t>2</w:t>
            </w:r>
            <w:r w:rsidRPr="00601C23">
              <w:rPr>
                <w:szCs w:val="24"/>
                <w:lang w:eastAsia="ar-SA"/>
              </w:rPr>
              <w:t>. Iš jų: koridoriai sudaro – 410,12 m</w:t>
            </w:r>
            <w:r w:rsidRPr="00601C23">
              <w:rPr>
                <w:szCs w:val="24"/>
                <w:vertAlign w:val="superscript"/>
                <w:lang w:eastAsia="ar-SA"/>
              </w:rPr>
              <w:t>2</w:t>
            </w:r>
            <w:r w:rsidRPr="00601C23">
              <w:rPr>
                <w:szCs w:val="24"/>
                <w:lang w:eastAsia="ar-SA"/>
              </w:rPr>
              <w:t>.</w:t>
            </w:r>
          </w:p>
          <w:p w14:paraId="3DFF143F" w14:textId="77777777" w:rsidR="00A11125" w:rsidRPr="00601C23" w:rsidRDefault="00A11125" w:rsidP="009B4E13">
            <w:pPr>
              <w:widowControl w:val="0"/>
              <w:numPr>
                <w:ilvl w:val="0"/>
                <w:numId w:val="5"/>
              </w:numPr>
              <w:spacing w:after="0" w:line="240" w:lineRule="auto"/>
              <w:ind w:left="592" w:right="34" w:hanging="425"/>
              <w:contextualSpacing/>
              <w:jc w:val="both"/>
              <w:rPr>
                <w:szCs w:val="24"/>
                <w:lang w:eastAsia="ar-SA"/>
              </w:rPr>
            </w:pPr>
            <w:r w:rsidRPr="00601C23">
              <w:rPr>
                <w:szCs w:val="24"/>
              </w:rPr>
              <w:t xml:space="preserve">Pastato </w:t>
            </w:r>
            <w:r w:rsidRPr="00601C23">
              <w:rPr>
                <w:rFonts w:eastAsia="Times New Roman"/>
                <w:szCs w:val="24"/>
              </w:rPr>
              <w:t>inžinerinės</w:t>
            </w:r>
            <w:r w:rsidRPr="00601C23">
              <w:rPr>
                <w:szCs w:val="24"/>
              </w:rPr>
              <w:t xml:space="preserve"> sistemos – centrinis šildymas iš centralizuotų sistemų, miesto vandentiekis ir kanalizacija, elektra, telefonas, internetas. Pastatas pritaikytas žmonių su negalia poreikiams tenkinti.</w:t>
            </w:r>
          </w:p>
          <w:p w14:paraId="7DB87745" w14:textId="77777777" w:rsidR="00A11125" w:rsidRPr="00601C23" w:rsidRDefault="00A11125" w:rsidP="009B4E13">
            <w:pPr>
              <w:widowControl w:val="0"/>
              <w:numPr>
                <w:ilvl w:val="0"/>
                <w:numId w:val="5"/>
              </w:numPr>
              <w:spacing w:after="0" w:line="240" w:lineRule="auto"/>
              <w:ind w:left="592" w:right="34" w:hanging="425"/>
              <w:contextualSpacing/>
              <w:jc w:val="both"/>
              <w:rPr>
                <w:szCs w:val="24"/>
                <w:lang w:eastAsia="ar-SA"/>
              </w:rPr>
            </w:pPr>
            <w:r w:rsidRPr="00601C23">
              <w:rPr>
                <w:szCs w:val="24"/>
              </w:rPr>
              <w:t xml:space="preserve">Patikėjimo </w:t>
            </w:r>
            <w:r w:rsidRPr="00601C23">
              <w:rPr>
                <w:rFonts w:eastAsia="Times New Roman"/>
                <w:szCs w:val="24"/>
              </w:rPr>
              <w:t xml:space="preserve">teise </w:t>
            </w:r>
            <w:r w:rsidRPr="00601C23">
              <w:rPr>
                <w:szCs w:val="24"/>
              </w:rPr>
              <w:t>Tarnybai priskirti Agluonų ir Kairiškių daugiafunkciai centrai.</w:t>
            </w:r>
          </w:p>
          <w:p w14:paraId="28C48FB9" w14:textId="77777777" w:rsidR="00A11125" w:rsidRPr="00601C23" w:rsidRDefault="00A11125" w:rsidP="009B4E13">
            <w:pPr>
              <w:widowControl w:val="0"/>
              <w:numPr>
                <w:ilvl w:val="0"/>
                <w:numId w:val="5"/>
              </w:numPr>
              <w:spacing w:after="0" w:line="240" w:lineRule="auto"/>
              <w:ind w:left="592" w:right="34" w:hanging="425"/>
              <w:contextualSpacing/>
              <w:jc w:val="both"/>
              <w:rPr>
                <w:szCs w:val="24"/>
                <w:lang w:eastAsia="ar-SA"/>
              </w:rPr>
            </w:pPr>
            <w:r w:rsidRPr="00601C23">
              <w:rPr>
                <w:szCs w:val="24"/>
                <w:lang w:eastAsia="ar-SA"/>
              </w:rPr>
              <w:t xml:space="preserve">Aptarnaujančio personalo darbo užmokestis ir ūkio išlaidos finansuojamos iš savivaldybės biudžeto, kitų reikmių </w:t>
            </w:r>
            <w:r w:rsidRPr="00601C23">
              <w:rPr>
                <w:rFonts w:eastAsia="Times New Roman"/>
                <w:szCs w:val="24"/>
              </w:rPr>
              <w:t>lėšų</w:t>
            </w:r>
            <w:r w:rsidRPr="00601C23">
              <w:rPr>
                <w:szCs w:val="24"/>
                <w:lang w:eastAsia="ar-SA"/>
              </w:rPr>
              <w:t>. Išorinę Tarnybos finansinės veiklos kontrolę vykdo įgaliotos Valstybės kontrolės institucijos ir steigėjas.</w:t>
            </w:r>
          </w:p>
        </w:tc>
      </w:tr>
      <w:tr w:rsidR="00A11125" w:rsidRPr="00601C23" w14:paraId="7D4CC1F1" w14:textId="77777777" w:rsidTr="00A11125">
        <w:tc>
          <w:tcPr>
            <w:tcW w:w="9493" w:type="dxa"/>
            <w:shd w:val="clear" w:color="auto" w:fill="BFBFBF"/>
          </w:tcPr>
          <w:p w14:paraId="4D4C25A3" w14:textId="77777777" w:rsidR="00A11125" w:rsidRPr="00601C23" w:rsidRDefault="00A11125" w:rsidP="00A11125">
            <w:pPr>
              <w:widowControl w:val="0"/>
              <w:spacing w:before="180" w:after="180" w:line="240" w:lineRule="auto"/>
              <w:jc w:val="center"/>
              <w:rPr>
                <w:rFonts w:eastAsia="Times New Roman"/>
                <w:b/>
                <w:szCs w:val="24"/>
              </w:rPr>
            </w:pPr>
            <w:r w:rsidRPr="00601C23">
              <w:rPr>
                <w:rFonts w:eastAsia="Times New Roman"/>
                <w:b/>
                <w:szCs w:val="24"/>
              </w:rPr>
              <w:t>RYŠIŲ SISTEMA, INFORMACINĖS IR KOMUNIKAVIMO SISTEMOS</w:t>
            </w:r>
          </w:p>
        </w:tc>
      </w:tr>
      <w:tr w:rsidR="00A11125" w:rsidRPr="00601C23" w14:paraId="091724BE" w14:textId="77777777" w:rsidTr="00691F65">
        <w:tc>
          <w:tcPr>
            <w:tcW w:w="9493" w:type="dxa"/>
          </w:tcPr>
          <w:p w14:paraId="04B931B1" w14:textId="06004C17" w:rsidR="00A11125" w:rsidRPr="00601C23" w:rsidRDefault="00A11125" w:rsidP="00A11125">
            <w:pPr>
              <w:tabs>
                <w:tab w:val="left" w:pos="601"/>
              </w:tabs>
              <w:spacing w:after="0" w:line="240" w:lineRule="auto"/>
              <w:ind w:firstLine="599"/>
              <w:jc w:val="both"/>
              <w:rPr>
                <w:szCs w:val="24"/>
              </w:rPr>
            </w:pPr>
            <w:bookmarkStart w:id="1" w:name="_Hlk155118038"/>
            <w:r w:rsidRPr="00601C23">
              <w:rPr>
                <w:szCs w:val="24"/>
              </w:rPr>
              <w:t>Tarnyba turi 5</w:t>
            </w:r>
            <w:r w:rsidR="00963543" w:rsidRPr="00601C23">
              <w:rPr>
                <w:szCs w:val="24"/>
              </w:rPr>
              <w:t>4</w:t>
            </w:r>
            <w:r w:rsidRPr="00601C23">
              <w:rPr>
                <w:szCs w:val="24"/>
              </w:rPr>
              <w:t xml:space="preserve"> kompiuterius, iš kurių naudojama ugdymo procese (organizuojant olimpiadas) – 21 kompiuteris, TAU veiklose naudojami kompiuteriai – 9 vnt.; darbuotojams skirti nešiojami kompiuteriai – 6, stacionarūs kompiuteriai – 13. Kairiškių DC – 5 nešiojami kompiuteriai. Tam pačiam tikslui yra naudojamos daugialypės terpės projektoriai – 7, interaktyvūs ekranai – 2, hibridiniam mokymui skirta įranga – 1.</w:t>
            </w:r>
          </w:p>
          <w:p w14:paraId="4FB3FF95" w14:textId="77777777" w:rsidR="00A11125" w:rsidRPr="00601C23" w:rsidRDefault="00A11125" w:rsidP="009B4E13">
            <w:pPr>
              <w:widowControl w:val="0"/>
              <w:numPr>
                <w:ilvl w:val="0"/>
                <w:numId w:val="5"/>
              </w:numPr>
              <w:spacing w:after="0" w:line="240" w:lineRule="auto"/>
              <w:ind w:left="592" w:right="34" w:hanging="425"/>
              <w:contextualSpacing/>
              <w:jc w:val="both"/>
              <w:rPr>
                <w:b/>
                <w:color w:val="000000"/>
                <w:szCs w:val="24"/>
                <w:shd w:val="clear" w:color="auto" w:fill="92D050"/>
              </w:rPr>
            </w:pPr>
            <w:r w:rsidRPr="00601C23">
              <w:rPr>
                <w:szCs w:val="24"/>
                <w:lang w:eastAsia="ar-SA"/>
              </w:rPr>
              <w:t>Tarnyboje</w:t>
            </w:r>
            <w:r w:rsidRPr="00601C23">
              <w:rPr>
                <w:szCs w:val="24"/>
              </w:rPr>
              <w:t xml:space="preserve"> kompiuterizuotos visos darbuotojų darbo vietos, sukurti tarnybiniai elektroninio pašto adresai. Bendriems įstaigos ryšio poreikiams užtikrinti veikia elektroninis paštas: </w:t>
            </w:r>
            <w:hyperlink r:id="rId9" w:history="1">
              <w:r w:rsidRPr="00601C23">
                <w:rPr>
                  <w:color w:val="0563C1"/>
                  <w:szCs w:val="24"/>
                  <w:u w:val="single"/>
                </w:rPr>
                <w:t>info@arspt.lt</w:t>
              </w:r>
            </w:hyperlink>
            <w:r w:rsidRPr="00601C23">
              <w:rPr>
                <w:szCs w:val="24"/>
              </w:rPr>
              <w:t>.</w:t>
            </w:r>
          </w:p>
          <w:p w14:paraId="4760DE61" w14:textId="77777777" w:rsidR="00A11125" w:rsidRPr="00601C23" w:rsidRDefault="00A11125" w:rsidP="009B4E13">
            <w:pPr>
              <w:numPr>
                <w:ilvl w:val="0"/>
                <w:numId w:val="17"/>
              </w:numPr>
              <w:spacing w:after="0" w:line="240" w:lineRule="auto"/>
              <w:ind w:left="601" w:right="34" w:hanging="425"/>
              <w:jc w:val="both"/>
              <w:rPr>
                <w:rFonts w:eastAsia="Times New Roman"/>
                <w:b/>
                <w:color w:val="000000"/>
                <w:szCs w:val="24"/>
                <w:shd w:val="clear" w:color="auto" w:fill="92D050"/>
              </w:rPr>
            </w:pPr>
            <w:r w:rsidRPr="00601C23">
              <w:rPr>
                <w:szCs w:val="24"/>
              </w:rPr>
              <w:t xml:space="preserve">Organizuojant nuotolinius kvalifikacijos tobulinimo, metodinius renginius, Tarnyba naudojasi skaitmenine ZOOM platforma. </w:t>
            </w:r>
          </w:p>
          <w:bookmarkEnd w:id="1"/>
          <w:p w14:paraId="6A40149D" w14:textId="77777777" w:rsidR="00A11125" w:rsidRPr="00601C23" w:rsidRDefault="00A11125" w:rsidP="009B4E13">
            <w:pPr>
              <w:numPr>
                <w:ilvl w:val="0"/>
                <w:numId w:val="17"/>
              </w:numPr>
              <w:spacing w:after="0" w:line="240" w:lineRule="auto"/>
              <w:ind w:left="601" w:right="34" w:hanging="425"/>
              <w:jc w:val="both"/>
              <w:rPr>
                <w:rFonts w:eastAsia="Times New Roman"/>
                <w:b/>
                <w:color w:val="000000"/>
                <w:szCs w:val="24"/>
                <w:shd w:val="clear" w:color="auto" w:fill="92D050"/>
              </w:rPr>
            </w:pPr>
            <w:r w:rsidRPr="00601C23">
              <w:rPr>
                <w:rFonts w:eastAsia="Times New Roman"/>
                <w:szCs w:val="24"/>
              </w:rPr>
              <w:t xml:space="preserve">Tarnybos veikla viešinama tinklapyje </w:t>
            </w:r>
            <w:hyperlink r:id="rId10" w:history="1">
              <w:r w:rsidRPr="00601C23">
                <w:rPr>
                  <w:rFonts w:eastAsia="Times New Roman"/>
                  <w:color w:val="0563C1"/>
                  <w:szCs w:val="24"/>
                  <w:u w:val="single"/>
                </w:rPr>
                <w:t>Akmenės rajono švietimo pagalbos tarnyba</w:t>
              </w:r>
            </w:hyperlink>
            <w:r w:rsidRPr="00601C23">
              <w:rPr>
                <w:rFonts w:eastAsia="Times New Roman"/>
                <w:szCs w:val="24"/>
              </w:rPr>
              <w:t>.</w:t>
            </w:r>
          </w:p>
          <w:p w14:paraId="3763C206" w14:textId="77777777" w:rsidR="00A11125" w:rsidRPr="00601C23" w:rsidRDefault="00A11125" w:rsidP="009B4E13">
            <w:pPr>
              <w:numPr>
                <w:ilvl w:val="0"/>
                <w:numId w:val="17"/>
              </w:numPr>
              <w:spacing w:after="0" w:line="240" w:lineRule="auto"/>
              <w:ind w:left="601" w:right="34" w:hanging="425"/>
              <w:jc w:val="both"/>
              <w:rPr>
                <w:rFonts w:eastAsia="Times New Roman"/>
                <w:b/>
                <w:color w:val="000000"/>
                <w:szCs w:val="24"/>
                <w:shd w:val="clear" w:color="auto" w:fill="92D050"/>
              </w:rPr>
            </w:pPr>
            <w:r w:rsidRPr="00601C23">
              <w:rPr>
                <w:rFonts w:eastAsia="Times New Roman"/>
                <w:szCs w:val="24"/>
              </w:rPr>
              <w:t xml:space="preserve">Socialinio tinklo svetainės „Facebook“ paskyroje </w:t>
            </w:r>
            <w:hyperlink r:id="rId11" w:history="1">
              <w:r w:rsidRPr="00601C23">
                <w:rPr>
                  <w:rFonts w:eastAsia="Times New Roman"/>
                  <w:color w:val="0563C1"/>
                  <w:szCs w:val="24"/>
                  <w:u w:val="single"/>
                </w:rPr>
                <w:t>Facebook</w:t>
              </w:r>
            </w:hyperlink>
            <w:r w:rsidRPr="00601C23">
              <w:rPr>
                <w:rFonts w:eastAsia="Times New Roman"/>
                <w:szCs w:val="24"/>
              </w:rPr>
              <w:t xml:space="preserve"> nuolat atnaujinama informacija apie mokymus, viešinamos renginių akimirkos, dalyvių atsiliepimai, apžvelgiamos psichologijos ir pedagogikos mokslo naujovės. </w:t>
            </w:r>
          </w:p>
        </w:tc>
      </w:tr>
      <w:tr w:rsidR="00A11125" w:rsidRPr="00601C23" w14:paraId="2B8452DA" w14:textId="77777777" w:rsidTr="00A11125">
        <w:tc>
          <w:tcPr>
            <w:tcW w:w="9493" w:type="dxa"/>
            <w:shd w:val="clear" w:color="auto" w:fill="BFBFBF"/>
          </w:tcPr>
          <w:p w14:paraId="57E94837" w14:textId="77777777" w:rsidR="00A11125" w:rsidRPr="00601C23" w:rsidRDefault="00A11125" w:rsidP="00A11125">
            <w:pPr>
              <w:widowControl w:val="0"/>
              <w:spacing w:before="180" w:after="180" w:line="240" w:lineRule="auto"/>
              <w:jc w:val="center"/>
              <w:rPr>
                <w:rFonts w:eastAsia="Times New Roman"/>
                <w:b/>
                <w:szCs w:val="24"/>
              </w:rPr>
            </w:pPr>
            <w:r w:rsidRPr="00601C23">
              <w:rPr>
                <w:rFonts w:eastAsia="Times New Roman"/>
                <w:b/>
                <w:szCs w:val="24"/>
              </w:rPr>
              <w:t>VIDAUS DARBO KONTROLĖ</w:t>
            </w:r>
          </w:p>
        </w:tc>
      </w:tr>
      <w:tr w:rsidR="00A11125" w:rsidRPr="00601C23" w14:paraId="396C1E35" w14:textId="77777777" w:rsidTr="00691F65">
        <w:tc>
          <w:tcPr>
            <w:tcW w:w="9493" w:type="dxa"/>
          </w:tcPr>
          <w:p w14:paraId="0E6B4C1E" w14:textId="77777777" w:rsidR="00A11125" w:rsidRPr="00601C23" w:rsidRDefault="00A11125" w:rsidP="009B4E13">
            <w:pPr>
              <w:widowControl w:val="0"/>
              <w:numPr>
                <w:ilvl w:val="0"/>
                <w:numId w:val="6"/>
              </w:numPr>
              <w:spacing w:after="0" w:line="240" w:lineRule="auto"/>
              <w:ind w:left="601" w:right="34" w:hanging="425"/>
              <w:contextualSpacing/>
              <w:jc w:val="both"/>
              <w:rPr>
                <w:rFonts w:eastAsia="Times New Roman"/>
                <w:szCs w:val="24"/>
              </w:rPr>
            </w:pPr>
            <w:r w:rsidRPr="00601C23">
              <w:rPr>
                <w:rFonts w:eastAsia="Times New Roman"/>
                <w:szCs w:val="24"/>
              </w:rPr>
              <w:t xml:space="preserve">Tarnybos vidaus kontrolės politika yra parengta vadovaujantis Lietuvos Respublikos vidaus kontrolės ir vidaus audito įstatymo 4 straipsniu, Lietuvos Respublikos finansų ministro įsakymu „Dėl Vidaus kontrolės įgyvendinimo viešajame juridiniame asmenyje“, atsižvelgiant į įstaigos veiklos pobūdį bei ypatumus, veiklos riziką, organizacinę struktūrą, personalo išteklius, apskaitos ir informacinę sistemą, turto apsaugos sistemą, kitus veiklos kontrolės poreikio vertinimus. </w:t>
            </w:r>
          </w:p>
          <w:p w14:paraId="4553C2FC" w14:textId="77777777" w:rsidR="00A11125" w:rsidRPr="00601C23" w:rsidRDefault="00A11125" w:rsidP="009B4E13">
            <w:pPr>
              <w:numPr>
                <w:ilvl w:val="0"/>
                <w:numId w:val="6"/>
              </w:numPr>
              <w:autoSpaceDE w:val="0"/>
              <w:autoSpaceDN w:val="0"/>
              <w:spacing w:after="0" w:line="240" w:lineRule="auto"/>
              <w:ind w:left="601" w:right="34" w:hanging="425"/>
              <w:contextualSpacing/>
              <w:jc w:val="both"/>
              <w:rPr>
                <w:szCs w:val="24"/>
              </w:rPr>
            </w:pPr>
            <w:r w:rsidRPr="00601C23">
              <w:rPr>
                <w:szCs w:val="24"/>
              </w:rPr>
              <w:t>Siekiant efektyviai įgyvendinti Tarnybos strateginius tikslus bei uždavinius, būtina stiprinti rizikos valdymo bei vidaus kontrolės procedūras, kurios optimaliai atitiktų Tarnybos poreikius bei galimybes.</w:t>
            </w:r>
          </w:p>
        </w:tc>
      </w:tr>
    </w:tbl>
    <w:p w14:paraId="03CF96DF" w14:textId="77777777" w:rsidR="00A11125" w:rsidRPr="00601C23" w:rsidRDefault="00A11125" w:rsidP="00A11125">
      <w:pPr>
        <w:spacing w:after="0" w:line="259" w:lineRule="auto"/>
        <w:rPr>
          <w:rFonts w:eastAsia="Times New Roman"/>
          <w:kern w:val="2"/>
          <w:szCs w:val="24"/>
          <w14:ligatures w14:val="standardContextual"/>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678"/>
      </w:tblGrid>
      <w:tr w:rsidR="00A11125" w:rsidRPr="00601C23" w14:paraId="4008CA1A" w14:textId="77777777" w:rsidTr="00691F65">
        <w:tc>
          <w:tcPr>
            <w:tcW w:w="9493" w:type="dxa"/>
            <w:gridSpan w:val="2"/>
            <w:shd w:val="clear" w:color="auto" w:fill="BFBFBF"/>
          </w:tcPr>
          <w:p w14:paraId="4DDBA4A7" w14:textId="77777777" w:rsidR="00A11125" w:rsidRPr="00601C23" w:rsidRDefault="00A11125" w:rsidP="00A11125">
            <w:pPr>
              <w:widowControl w:val="0"/>
              <w:spacing w:before="60" w:after="60" w:line="259" w:lineRule="auto"/>
              <w:jc w:val="center"/>
              <w:rPr>
                <w:rFonts w:eastAsia="Times New Roman"/>
                <w:kern w:val="2"/>
                <w:szCs w:val="24"/>
                <w14:ligatures w14:val="standardContextual"/>
              </w:rPr>
            </w:pPr>
            <w:r w:rsidRPr="00601C23">
              <w:rPr>
                <w:rFonts w:eastAsia="Times New Roman"/>
                <w:b/>
                <w:kern w:val="2"/>
                <w:szCs w:val="24"/>
                <w14:ligatures w14:val="standardContextual"/>
              </w:rPr>
              <w:t xml:space="preserve">III SKYRIUS </w:t>
            </w:r>
          </w:p>
          <w:p w14:paraId="7E488AFB" w14:textId="77777777" w:rsidR="00A11125" w:rsidRPr="00601C23" w:rsidRDefault="00A11125" w:rsidP="00A11125">
            <w:pPr>
              <w:widowControl w:val="0"/>
              <w:spacing w:before="60" w:after="60" w:line="259" w:lineRule="auto"/>
              <w:jc w:val="center"/>
              <w:rPr>
                <w:rFonts w:eastAsia="Times New Roman"/>
                <w:kern w:val="2"/>
                <w:szCs w:val="24"/>
                <w14:ligatures w14:val="standardContextual"/>
              </w:rPr>
            </w:pPr>
            <w:r w:rsidRPr="00601C23">
              <w:rPr>
                <w:rFonts w:eastAsia="Times New Roman"/>
                <w:b/>
                <w:kern w:val="2"/>
                <w:szCs w:val="24"/>
                <w14:ligatures w14:val="standardContextual"/>
              </w:rPr>
              <w:t>SSGG ANALIZĖ</w:t>
            </w:r>
          </w:p>
        </w:tc>
      </w:tr>
      <w:tr w:rsidR="00A11125" w:rsidRPr="00601C23" w14:paraId="02A4F151" w14:textId="77777777" w:rsidTr="00691F65">
        <w:tc>
          <w:tcPr>
            <w:tcW w:w="4815" w:type="dxa"/>
            <w:shd w:val="clear" w:color="auto" w:fill="BFBFBF"/>
          </w:tcPr>
          <w:p w14:paraId="2C3E184B" w14:textId="77777777" w:rsidR="00A11125" w:rsidRPr="00601C23" w:rsidRDefault="00A11125" w:rsidP="00A11125">
            <w:pPr>
              <w:widowControl w:val="0"/>
              <w:spacing w:before="60" w:after="60" w:line="259" w:lineRule="auto"/>
              <w:ind w:left="459" w:hanging="283"/>
              <w:jc w:val="center"/>
              <w:rPr>
                <w:rFonts w:eastAsia="Times New Roman"/>
                <w:kern w:val="2"/>
                <w:szCs w:val="24"/>
                <w14:ligatures w14:val="standardContextual"/>
              </w:rPr>
            </w:pPr>
            <w:r w:rsidRPr="00601C23">
              <w:rPr>
                <w:rFonts w:eastAsia="Times New Roman"/>
                <w:b/>
                <w:kern w:val="2"/>
                <w:szCs w:val="24"/>
                <w14:ligatures w14:val="standardContextual"/>
              </w:rPr>
              <w:t>STIPRYBĖS</w:t>
            </w:r>
          </w:p>
        </w:tc>
        <w:tc>
          <w:tcPr>
            <w:tcW w:w="4678" w:type="dxa"/>
            <w:shd w:val="clear" w:color="auto" w:fill="BFBFBF"/>
          </w:tcPr>
          <w:p w14:paraId="6536CEB5" w14:textId="77777777" w:rsidR="00A11125" w:rsidRPr="00601C23" w:rsidRDefault="00A11125" w:rsidP="00A11125">
            <w:pPr>
              <w:widowControl w:val="0"/>
              <w:spacing w:before="60" w:after="60" w:line="259" w:lineRule="auto"/>
              <w:jc w:val="center"/>
              <w:rPr>
                <w:rFonts w:eastAsia="Times New Roman"/>
                <w:kern w:val="2"/>
                <w:szCs w:val="24"/>
                <w14:ligatures w14:val="standardContextual"/>
              </w:rPr>
            </w:pPr>
            <w:r w:rsidRPr="00601C23">
              <w:rPr>
                <w:rFonts w:eastAsia="Times New Roman"/>
                <w:b/>
                <w:kern w:val="2"/>
                <w:szCs w:val="24"/>
                <w14:ligatures w14:val="standardContextual"/>
              </w:rPr>
              <w:t>SILPNYBĖS</w:t>
            </w:r>
          </w:p>
        </w:tc>
      </w:tr>
      <w:tr w:rsidR="00A11125" w:rsidRPr="00601C23" w14:paraId="2A5CD231" w14:textId="77777777" w:rsidTr="00691F65">
        <w:trPr>
          <w:trHeight w:val="991"/>
        </w:trPr>
        <w:tc>
          <w:tcPr>
            <w:tcW w:w="4815" w:type="dxa"/>
          </w:tcPr>
          <w:p w14:paraId="0CCA51B3" w14:textId="77777777" w:rsidR="00A11125" w:rsidRPr="00601C23" w:rsidRDefault="00A11125" w:rsidP="009B4E13">
            <w:pPr>
              <w:numPr>
                <w:ilvl w:val="0"/>
                <w:numId w:val="11"/>
              </w:numPr>
              <w:pBdr>
                <w:top w:val="nil"/>
                <w:left w:val="nil"/>
                <w:bottom w:val="nil"/>
                <w:right w:val="nil"/>
                <w:between w:val="nil"/>
              </w:pBdr>
              <w:tabs>
                <w:tab w:val="left" w:pos="459"/>
              </w:tabs>
              <w:spacing w:after="0" w:line="240" w:lineRule="auto"/>
              <w:ind w:left="176" w:firstLine="0"/>
              <w:jc w:val="both"/>
              <w:rPr>
                <w:rFonts w:eastAsia="Times New Roman"/>
                <w:color w:val="000000"/>
                <w:kern w:val="2"/>
                <w:szCs w:val="24"/>
                <w14:ligatures w14:val="standardContextual"/>
              </w:rPr>
            </w:pPr>
            <w:r w:rsidRPr="00601C23">
              <w:rPr>
                <w:rFonts w:eastAsia="Times New Roman"/>
                <w:color w:val="000000"/>
                <w:kern w:val="2"/>
                <w:szCs w:val="24"/>
                <w14:ligatures w14:val="standardContextual"/>
              </w:rPr>
              <w:t>Aukštos kvalifikacijos specialistų komanda, gebanti atlikti išsamų vaikų pedagoginį ir psichologinį vertinimą.</w:t>
            </w:r>
          </w:p>
          <w:p w14:paraId="48ACE605" w14:textId="77777777" w:rsidR="00A11125" w:rsidRPr="00601C23" w:rsidRDefault="00A11125" w:rsidP="009B4E13">
            <w:pPr>
              <w:numPr>
                <w:ilvl w:val="0"/>
                <w:numId w:val="11"/>
              </w:numPr>
              <w:pBdr>
                <w:top w:val="nil"/>
                <w:left w:val="nil"/>
                <w:bottom w:val="nil"/>
                <w:right w:val="nil"/>
                <w:between w:val="nil"/>
              </w:pBdr>
              <w:tabs>
                <w:tab w:val="left" w:pos="459"/>
              </w:tabs>
              <w:spacing w:after="0" w:line="240" w:lineRule="auto"/>
              <w:ind w:left="176" w:firstLine="0"/>
              <w:jc w:val="both"/>
              <w:rPr>
                <w:rFonts w:eastAsia="Times New Roman"/>
                <w:color w:val="000000"/>
                <w:kern w:val="2"/>
                <w:szCs w:val="24"/>
                <w14:ligatures w14:val="standardContextual"/>
              </w:rPr>
            </w:pPr>
            <w:r w:rsidRPr="00601C23">
              <w:rPr>
                <w:rFonts w:eastAsia="Times New Roman"/>
                <w:color w:val="000000"/>
                <w:kern w:val="2"/>
                <w:szCs w:val="24"/>
                <w14:ligatures w14:val="standardContextual"/>
              </w:rPr>
              <w:t>Moderni infrastruktūra: kabinetai įrengti individualiam darbui, auditorija seminarams, renovuotas sporto aikštynas, virtuali aplinka nuotolinėms veikloms.</w:t>
            </w:r>
          </w:p>
          <w:p w14:paraId="2C011BCF" w14:textId="77777777" w:rsidR="00A11125" w:rsidRPr="00601C23" w:rsidRDefault="00A11125" w:rsidP="009B4E13">
            <w:pPr>
              <w:numPr>
                <w:ilvl w:val="0"/>
                <w:numId w:val="11"/>
              </w:numPr>
              <w:pBdr>
                <w:top w:val="nil"/>
                <w:left w:val="nil"/>
                <w:bottom w:val="nil"/>
                <w:right w:val="nil"/>
                <w:between w:val="nil"/>
              </w:pBdr>
              <w:tabs>
                <w:tab w:val="left" w:pos="459"/>
              </w:tabs>
              <w:spacing w:after="0" w:line="240" w:lineRule="auto"/>
              <w:ind w:left="176" w:firstLine="0"/>
              <w:jc w:val="both"/>
              <w:rPr>
                <w:rFonts w:eastAsia="Times New Roman"/>
                <w:color w:val="000000"/>
                <w:kern w:val="2"/>
                <w:szCs w:val="24"/>
                <w14:ligatures w14:val="standardContextual"/>
              </w:rPr>
            </w:pPr>
            <w:r w:rsidRPr="00601C23">
              <w:rPr>
                <w:rFonts w:eastAsia="Times New Roman"/>
                <w:color w:val="000000"/>
                <w:kern w:val="2"/>
                <w:szCs w:val="24"/>
                <w14:ligatures w14:val="standardContextual"/>
              </w:rPr>
              <w:lastRenderedPageBreak/>
              <w:t>Veiksminga partnerystė su ugdymo įstaigomis ir kitų savivaldybių švietimo tarnybomis.</w:t>
            </w:r>
          </w:p>
          <w:p w14:paraId="4194A220" w14:textId="77777777" w:rsidR="00A11125" w:rsidRPr="00601C23" w:rsidRDefault="00A11125" w:rsidP="009B4E13">
            <w:pPr>
              <w:numPr>
                <w:ilvl w:val="0"/>
                <w:numId w:val="11"/>
              </w:numPr>
              <w:pBdr>
                <w:top w:val="nil"/>
                <w:left w:val="nil"/>
                <w:bottom w:val="nil"/>
                <w:right w:val="nil"/>
                <w:between w:val="nil"/>
              </w:pBdr>
              <w:tabs>
                <w:tab w:val="left" w:pos="459"/>
              </w:tabs>
              <w:spacing w:after="0" w:line="240" w:lineRule="auto"/>
              <w:ind w:left="176" w:firstLine="0"/>
              <w:jc w:val="both"/>
              <w:rPr>
                <w:rFonts w:eastAsia="Times New Roman"/>
                <w:color w:val="000000"/>
                <w:kern w:val="2"/>
                <w:szCs w:val="24"/>
                <w14:ligatures w14:val="standardContextual"/>
              </w:rPr>
            </w:pPr>
            <w:r w:rsidRPr="00601C23">
              <w:rPr>
                <w:rFonts w:eastAsia="Times New Roman"/>
                <w:color w:val="000000"/>
                <w:kern w:val="2"/>
                <w:szCs w:val="24"/>
                <w14:ligatures w14:val="standardContextual"/>
              </w:rPr>
              <w:t>Aktyvi informacijos sklaida per Facebook.</w:t>
            </w:r>
          </w:p>
          <w:p w14:paraId="7E1C7BDD" w14:textId="77777777" w:rsidR="00A11125" w:rsidRPr="00601C23" w:rsidRDefault="00A11125" w:rsidP="009B4E13">
            <w:pPr>
              <w:numPr>
                <w:ilvl w:val="0"/>
                <w:numId w:val="11"/>
              </w:numPr>
              <w:pBdr>
                <w:top w:val="nil"/>
                <w:left w:val="nil"/>
                <w:bottom w:val="nil"/>
                <w:right w:val="nil"/>
                <w:between w:val="nil"/>
              </w:pBdr>
              <w:tabs>
                <w:tab w:val="left" w:pos="459"/>
              </w:tabs>
              <w:spacing w:after="0" w:line="240" w:lineRule="auto"/>
              <w:ind w:left="176" w:firstLine="0"/>
              <w:jc w:val="both"/>
              <w:rPr>
                <w:rFonts w:eastAsia="Times New Roman"/>
                <w:color w:val="000000"/>
                <w:kern w:val="2"/>
                <w:szCs w:val="24"/>
                <w14:ligatures w14:val="standardContextual"/>
              </w:rPr>
            </w:pPr>
            <w:r w:rsidRPr="00601C23">
              <w:rPr>
                <w:rFonts w:eastAsia="Times New Roman"/>
                <w:color w:val="000000"/>
                <w:kern w:val="2"/>
                <w:szCs w:val="24"/>
                <w14:ligatures w14:val="standardContextual"/>
              </w:rPr>
              <w:t>Vadyba grindžiama pasitikėjimu ir komandinio darbo principais.</w:t>
            </w:r>
          </w:p>
          <w:p w14:paraId="25C8D01D" w14:textId="77777777" w:rsidR="00A11125" w:rsidRPr="00601C23" w:rsidRDefault="00A11125" w:rsidP="009B4E13">
            <w:pPr>
              <w:numPr>
                <w:ilvl w:val="0"/>
                <w:numId w:val="11"/>
              </w:numPr>
              <w:pBdr>
                <w:top w:val="nil"/>
                <w:left w:val="nil"/>
                <w:bottom w:val="nil"/>
                <w:right w:val="nil"/>
                <w:between w:val="nil"/>
              </w:pBdr>
              <w:tabs>
                <w:tab w:val="left" w:pos="459"/>
              </w:tabs>
              <w:spacing w:after="0" w:line="240" w:lineRule="auto"/>
              <w:ind w:left="176" w:firstLine="0"/>
              <w:jc w:val="both"/>
              <w:rPr>
                <w:rFonts w:eastAsia="Times New Roman"/>
                <w:color w:val="000000"/>
                <w:kern w:val="2"/>
                <w:szCs w:val="24"/>
                <w14:ligatures w14:val="standardContextual"/>
              </w:rPr>
            </w:pPr>
            <w:r w:rsidRPr="00601C23">
              <w:rPr>
                <w:rFonts w:eastAsia="Times New Roman"/>
                <w:color w:val="000000"/>
                <w:kern w:val="2"/>
                <w:szCs w:val="24"/>
                <w14:ligatures w14:val="standardContextual"/>
              </w:rPr>
              <w:t>Sudarytos galimybės specialistų profesiniam tobulėjimui.</w:t>
            </w:r>
          </w:p>
          <w:p w14:paraId="23E4A1B5" w14:textId="77777777" w:rsidR="00A11125" w:rsidRPr="00601C23" w:rsidRDefault="00A11125" w:rsidP="009B4E13">
            <w:pPr>
              <w:numPr>
                <w:ilvl w:val="0"/>
                <w:numId w:val="11"/>
              </w:numPr>
              <w:pBdr>
                <w:top w:val="nil"/>
                <w:left w:val="nil"/>
                <w:bottom w:val="nil"/>
                <w:right w:val="nil"/>
                <w:between w:val="nil"/>
              </w:pBdr>
              <w:tabs>
                <w:tab w:val="left" w:pos="459"/>
              </w:tabs>
              <w:spacing w:after="0" w:line="240" w:lineRule="auto"/>
              <w:ind w:left="176" w:firstLine="0"/>
              <w:jc w:val="both"/>
              <w:rPr>
                <w:kern w:val="2"/>
                <w:szCs w:val="24"/>
                <w14:ligatures w14:val="standardContextual"/>
              </w:rPr>
            </w:pPr>
            <w:r w:rsidRPr="00601C23">
              <w:rPr>
                <w:rFonts w:eastAsia="Times New Roman"/>
                <w:color w:val="000000"/>
                <w:kern w:val="2"/>
                <w:szCs w:val="24"/>
                <w14:ligatures w14:val="standardContextual"/>
              </w:rPr>
              <w:t>Sėkmingos papildomos veiklos: Trečiojo amžiaus universitetas ir kitakalbių mokymas.</w:t>
            </w:r>
          </w:p>
        </w:tc>
        <w:tc>
          <w:tcPr>
            <w:tcW w:w="4678" w:type="dxa"/>
          </w:tcPr>
          <w:p w14:paraId="151C66F0" w14:textId="77777777" w:rsidR="00A11125" w:rsidRPr="00601C23" w:rsidRDefault="00A11125" w:rsidP="009B4E13">
            <w:pPr>
              <w:numPr>
                <w:ilvl w:val="0"/>
                <w:numId w:val="12"/>
              </w:numPr>
              <w:pBdr>
                <w:top w:val="nil"/>
                <w:left w:val="nil"/>
                <w:bottom w:val="nil"/>
                <w:right w:val="nil"/>
                <w:between w:val="nil"/>
              </w:pBdr>
              <w:tabs>
                <w:tab w:val="left" w:pos="455"/>
              </w:tabs>
              <w:spacing w:after="0" w:line="240" w:lineRule="auto"/>
              <w:ind w:left="171" w:right="182" w:firstLine="0"/>
              <w:jc w:val="both"/>
              <w:rPr>
                <w:rFonts w:eastAsia="Times New Roman"/>
                <w:kern w:val="2"/>
                <w:szCs w:val="24"/>
                <w14:ligatures w14:val="standardContextual"/>
              </w:rPr>
            </w:pPr>
            <w:r w:rsidRPr="00601C23">
              <w:rPr>
                <w:rFonts w:eastAsia="Times New Roman"/>
                <w:kern w:val="2"/>
                <w:szCs w:val="24"/>
                <w14:ligatures w14:val="standardContextual"/>
              </w:rPr>
              <w:lastRenderedPageBreak/>
              <w:t>Mažas mokytojų įsitraukimas į metodinės veiklos renginius ir kvalifikacijos tobulinimo programų poveikio vertinimą.</w:t>
            </w:r>
          </w:p>
          <w:p w14:paraId="7DA5B1EB" w14:textId="77777777" w:rsidR="00A11125" w:rsidRPr="00601C23" w:rsidRDefault="00A11125" w:rsidP="009B4E13">
            <w:pPr>
              <w:numPr>
                <w:ilvl w:val="0"/>
                <w:numId w:val="12"/>
              </w:numPr>
              <w:pBdr>
                <w:top w:val="nil"/>
                <w:left w:val="nil"/>
                <w:bottom w:val="nil"/>
                <w:right w:val="nil"/>
                <w:between w:val="nil"/>
              </w:pBdr>
              <w:tabs>
                <w:tab w:val="left" w:pos="455"/>
              </w:tabs>
              <w:spacing w:after="0" w:line="240" w:lineRule="auto"/>
              <w:ind w:left="171" w:right="34" w:firstLine="0"/>
              <w:jc w:val="both"/>
              <w:rPr>
                <w:rFonts w:eastAsia="Times New Roman"/>
                <w:kern w:val="2"/>
                <w:szCs w:val="24"/>
                <w14:ligatures w14:val="standardContextual"/>
              </w:rPr>
            </w:pPr>
            <w:r w:rsidRPr="00601C23">
              <w:rPr>
                <w:rFonts w:eastAsia="Times New Roman"/>
                <w:kern w:val="2"/>
                <w:szCs w:val="24"/>
                <w14:ligatures w14:val="standardContextual"/>
              </w:rPr>
              <w:t>Pasyvus rajono pedagogų dalyvavimas rengiant kvalifikacijos tobulinimo programas.</w:t>
            </w:r>
          </w:p>
          <w:p w14:paraId="58A76F11" w14:textId="77777777" w:rsidR="00A11125" w:rsidRPr="00601C23" w:rsidRDefault="00A11125" w:rsidP="00A11125">
            <w:pPr>
              <w:pBdr>
                <w:top w:val="nil"/>
                <w:left w:val="nil"/>
                <w:bottom w:val="nil"/>
                <w:right w:val="nil"/>
                <w:between w:val="nil"/>
              </w:pBdr>
              <w:spacing w:after="0" w:line="240" w:lineRule="auto"/>
              <w:jc w:val="both"/>
              <w:rPr>
                <w:rFonts w:eastAsia="Times New Roman"/>
                <w:color w:val="000000"/>
                <w:kern w:val="2"/>
                <w:szCs w:val="24"/>
                <w14:ligatures w14:val="standardContextual"/>
              </w:rPr>
            </w:pPr>
          </w:p>
        </w:tc>
      </w:tr>
      <w:tr w:rsidR="00A11125" w:rsidRPr="00601C23" w14:paraId="1CFD3CCF" w14:textId="77777777" w:rsidTr="00691F65">
        <w:tc>
          <w:tcPr>
            <w:tcW w:w="4815" w:type="dxa"/>
            <w:shd w:val="clear" w:color="auto" w:fill="BFBFBF"/>
          </w:tcPr>
          <w:p w14:paraId="45F874AC" w14:textId="77777777" w:rsidR="00A11125" w:rsidRPr="00601C23" w:rsidRDefault="00A11125" w:rsidP="00A11125">
            <w:pPr>
              <w:widowControl w:val="0"/>
              <w:spacing w:before="60" w:after="60" w:line="259" w:lineRule="auto"/>
              <w:ind w:left="459" w:hanging="283"/>
              <w:jc w:val="center"/>
              <w:rPr>
                <w:rFonts w:eastAsia="Times New Roman"/>
                <w:kern w:val="2"/>
                <w:szCs w:val="24"/>
                <w14:ligatures w14:val="standardContextual"/>
              </w:rPr>
            </w:pPr>
            <w:r w:rsidRPr="00601C23">
              <w:rPr>
                <w:rFonts w:eastAsia="Times New Roman"/>
                <w:b/>
                <w:kern w:val="2"/>
                <w:szCs w:val="24"/>
                <w14:ligatures w14:val="standardContextual"/>
              </w:rPr>
              <w:t>GALIMYBĖS</w:t>
            </w:r>
          </w:p>
        </w:tc>
        <w:tc>
          <w:tcPr>
            <w:tcW w:w="4678" w:type="dxa"/>
            <w:shd w:val="clear" w:color="auto" w:fill="BFBFBF"/>
          </w:tcPr>
          <w:p w14:paraId="67A0C046" w14:textId="77777777" w:rsidR="00A11125" w:rsidRPr="00601C23" w:rsidRDefault="00A11125" w:rsidP="00A11125">
            <w:pPr>
              <w:widowControl w:val="0"/>
              <w:spacing w:before="60" w:after="60" w:line="259" w:lineRule="auto"/>
              <w:ind w:left="455" w:hanging="284"/>
              <w:jc w:val="center"/>
              <w:rPr>
                <w:rFonts w:eastAsia="Times New Roman"/>
                <w:kern w:val="2"/>
                <w:szCs w:val="24"/>
                <w14:ligatures w14:val="standardContextual"/>
              </w:rPr>
            </w:pPr>
            <w:r w:rsidRPr="00601C23">
              <w:rPr>
                <w:rFonts w:eastAsia="Times New Roman"/>
                <w:b/>
                <w:kern w:val="2"/>
                <w:szCs w:val="24"/>
                <w14:ligatures w14:val="standardContextual"/>
              </w:rPr>
              <w:t>GRĖSMĖS</w:t>
            </w:r>
          </w:p>
        </w:tc>
      </w:tr>
      <w:tr w:rsidR="00A11125" w:rsidRPr="00601C23" w14:paraId="5C550929" w14:textId="77777777" w:rsidTr="00691F65">
        <w:tc>
          <w:tcPr>
            <w:tcW w:w="4815" w:type="dxa"/>
          </w:tcPr>
          <w:p w14:paraId="3A12A2F2" w14:textId="77777777" w:rsidR="00A11125" w:rsidRPr="00601C23" w:rsidRDefault="00A11125" w:rsidP="009B4E13">
            <w:pPr>
              <w:numPr>
                <w:ilvl w:val="0"/>
                <w:numId w:val="13"/>
              </w:numPr>
              <w:pBdr>
                <w:top w:val="nil"/>
                <w:left w:val="nil"/>
                <w:bottom w:val="nil"/>
                <w:right w:val="nil"/>
                <w:between w:val="nil"/>
              </w:pBdr>
              <w:tabs>
                <w:tab w:val="left" w:pos="459"/>
              </w:tabs>
              <w:spacing w:after="0" w:line="240" w:lineRule="auto"/>
              <w:ind w:left="175" w:hanging="11"/>
              <w:jc w:val="both"/>
              <w:rPr>
                <w:rFonts w:eastAsia="Times New Roman"/>
                <w:kern w:val="2"/>
                <w:szCs w:val="24"/>
                <w14:ligatures w14:val="standardContextual"/>
              </w:rPr>
            </w:pPr>
            <w:r w:rsidRPr="00601C23">
              <w:rPr>
                <w:rFonts w:eastAsia="Times New Roman"/>
                <w:kern w:val="2"/>
                <w:szCs w:val="24"/>
                <w14:ligatures w14:val="standardContextual"/>
              </w:rPr>
              <w:t>Didinti tarpinstitucinį bendradarbiavimą ir partnerystę su įvairiomis institucijomis.</w:t>
            </w:r>
          </w:p>
          <w:p w14:paraId="7801FE45" w14:textId="77777777" w:rsidR="00A11125" w:rsidRPr="00601C23" w:rsidRDefault="00A11125" w:rsidP="009B4E13">
            <w:pPr>
              <w:numPr>
                <w:ilvl w:val="0"/>
                <w:numId w:val="13"/>
              </w:numPr>
              <w:pBdr>
                <w:top w:val="nil"/>
                <w:left w:val="nil"/>
                <w:bottom w:val="nil"/>
                <w:right w:val="nil"/>
                <w:between w:val="nil"/>
              </w:pBdr>
              <w:tabs>
                <w:tab w:val="left" w:pos="459"/>
              </w:tabs>
              <w:spacing w:after="0" w:line="240" w:lineRule="auto"/>
              <w:ind w:left="175" w:hanging="11"/>
              <w:jc w:val="both"/>
              <w:rPr>
                <w:rFonts w:eastAsia="Times New Roman"/>
                <w:kern w:val="2"/>
                <w:szCs w:val="24"/>
                <w14:ligatures w14:val="standardContextual"/>
              </w:rPr>
            </w:pPr>
            <w:r w:rsidRPr="00601C23">
              <w:rPr>
                <w:rFonts w:eastAsia="Times New Roman"/>
                <w:kern w:val="2"/>
                <w:szCs w:val="24"/>
                <w14:ligatures w14:val="standardContextual"/>
              </w:rPr>
              <w:t>Gerinti švietimo pagalbos kokybę, teikiant veiksmingesnę metodinę paramą ugdymo įstaigų VGK nariams ir švietimo pagalbos specialistams.</w:t>
            </w:r>
          </w:p>
          <w:p w14:paraId="7F848D88" w14:textId="77777777" w:rsidR="00A11125" w:rsidRPr="00601C23" w:rsidRDefault="00A11125" w:rsidP="009B4E13">
            <w:pPr>
              <w:numPr>
                <w:ilvl w:val="0"/>
                <w:numId w:val="13"/>
              </w:numPr>
              <w:pBdr>
                <w:top w:val="nil"/>
                <w:left w:val="nil"/>
                <w:bottom w:val="nil"/>
                <w:right w:val="nil"/>
                <w:between w:val="nil"/>
              </w:pBdr>
              <w:tabs>
                <w:tab w:val="left" w:pos="459"/>
              </w:tabs>
              <w:spacing w:after="0" w:line="240" w:lineRule="auto"/>
              <w:ind w:left="175" w:hanging="11"/>
              <w:jc w:val="both"/>
              <w:rPr>
                <w:rFonts w:eastAsia="Times New Roman"/>
                <w:kern w:val="2"/>
                <w:szCs w:val="24"/>
                <w14:ligatures w14:val="standardContextual"/>
              </w:rPr>
            </w:pPr>
            <w:r w:rsidRPr="00601C23">
              <w:rPr>
                <w:rFonts w:eastAsia="Times New Roman"/>
                <w:kern w:val="2"/>
                <w:szCs w:val="24"/>
                <w14:ligatures w14:val="standardContextual"/>
              </w:rPr>
              <w:t>Dalyvauti projektinėje veikloje, rengti paraiškas, aktyviai įsitraukti į ES ir nacionalinius projektus.</w:t>
            </w:r>
          </w:p>
          <w:p w14:paraId="1B368CF9" w14:textId="77777777" w:rsidR="00A11125" w:rsidRPr="00601C23" w:rsidRDefault="00A11125" w:rsidP="009B4E13">
            <w:pPr>
              <w:numPr>
                <w:ilvl w:val="0"/>
                <w:numId w:val="13"/>
              </w:numPr>
              <w:pBdr>
                <w:top w:val="nil"/>
                <w:left w:val="nil"/>
                <w:bottom w:val="nil"/>
                <w:right w:val="nil"/>
                <w:between w:val="nil"/>
              </w:pBdr>
              <w:tabs>
                <w:tab w:val="left" w:pos="459"/>
              </w:tabs>
              <w:spacing w:after="0" w:line="240" w:lineRule="auto"/>
              <w:ind w:left="175" w:hanging="11"/>
              <w:jc w:val="both"/>
              <w:rPr>
                <w:rFonts w:eastAsia="Times New Roman"/>
                <w:kern w:val="2"/>
                <w:szCs w:val="24"/>
                <w14:ligatures w14:val="standardContextual"/>
              </w:rPr>
            </w:pPr>
            <w:r w:rsidRPr="00601C23">
              <w:rPr>
                <w:rFonts w:eastAsia="Times New Roman"/>
                <w:kern w:val="2"/>
                <w:szCs w:val="24"/>
                <w14:ligatures w14:val="standardContextual"/>
              </w:rPr>
              <w:t>Dalintis gerąja patirtimi su kitų Tarnybų specialistais, dalyvauti metodiniuose būreliuose, atvejų analizės grupėse, komisijose ir darbo grupėse.</w:t>
            </w:r>
          </w:p>
          <w:p w14:paraId="16CAFBF5" w14:textId="77777777" w:rsidR="00A11125" w:rsidRPr="00601C23" w:rsidRDefault="00A11125" w:rsidP="009B4E13">
            <w:pPr>
              <w:numPr>
                <w:ilvl w:val="0"/>
                <w:numId w:val="13"/>
              </w:numPr>
              <w:pBdr>
                <w:top w:val="nil"/>
                <w:left w:val="nil"/>
                <w:bottom w:val="nil"/>
                <w:right w:val="nil"/>
                <w:between w:val="nil"/>
              </w:pBdr>
              <w:tabs>
                <w:tab w:val="left" w:pos="459"/>
              </w:tabs>
              <w:spacing w:after="0" w:line="240" w:lineRule="auto"/>
              <w:ind w:left="175" w:hanging="11"/>
              <w:jc w:val="both"/>
              <w:rPr>
                <w:rFonts w:eastAsia="Times New Roman"/>
                <w:kern w:val="2"/>
                <w:szCs w:val="24"/>
                <w14:ligatures w14:val="standardContextual"/>
              </w:rPr>
            </w:pPr>
            <w:r w:rsidRPr="00601C23">
              <w:rPr>
                <w:rFonts w:eastAsia="Times New Roman"/>
                <w:kern w:val="2"/>
                <w:szCs w:val="24"/>
                <w14:ligatures w14:val="standardContextual"/>
              </w:rPr>
              <w:t>Gerinti Tarnybos prieinamumą ir viešinimą, viešųjų ryšių plėtrą bei bendradarbiavimą su socialiniais partneriais per žiniasklaidą, socialinius tinklus ir internetinį puslapį.</w:t>
            </w:r>
          </w:p>
          <w:p w14:paraId="0430B522" w14:textId="77777777" w:rsidR="00A11125" w:rsidRPr="00601C23" w:rsidRDefault="00A11125" w:rsidP="009B4E13">
            <w:pPr>
              <w:numPr>
                <w:ilvl w:val="0"/>
                <w:numId w:val="13"/>
              </w:numPr>
              <w:pBdr>
                <w:top w:val="nil"/>
                <w:left w:val="nil"/>
                <w:bottom w:val="nil"/>
                <w:right w:val="nil"/>
                <w:between w:val="nil"/>
              </w:pBdr>
              <w:tabs>
                <w:tab w:val="left" w:pos="459"/>
              </w:tabs>
              <w:spacing w:after="0" w:line="240" w:lineRule="auto"/>
              <w:ind w:left="175" w:hanging="11"/>
              <w:jc w:val="both"/>
              <w:rPr>
                <w:rFonts w:eastAsia="Times New Roman"/>
                <w:kern w:val="2"/>
                <w:szCs w:val="24"/>
                <w14:ligatures w14:val="standardContextual"/>
              </w:rPr>
            </w:pPr>
            <w:r w:rsidRPr="00601C23">
              <w:rPr>
                <w:rFonts w:eastAsia="Times New Roman"/>
                <w:kern w:val="2"/>
                <w:szCs w:val="24"/>
                <w14:ligatures w14:val="standardContextual"/>
              </w:rPr>
              <w:t>Dalyvauti kvalifikacijos tobulinimo programose ne Lietuvos Respublikoje.</w:t>
            </w:r>
          </w:p>
        </w:tc>
        <w:tc>
          <w:tcPr>
            <w:tcW w:w="4678" w:type="dxa"/>
          </w:tcPr>
          <w:p w14:paraId="5BA185A2" w14:textId="77777777" w:rsidR="00A11125" w:rsidRPr="00601C23" w:rsidRDefault="00A11125" w:rsidP="009B4E13">
            <w:pPr>
              <w:widowControl w:val="0"/>
              <w:numPr>
                <w:ilvl w:val="0"/>
                <w:numId w:val="13"/>
              </w:numPr>
              <w:pBdr>
                <w:top w:val="nil"/>
                <w:left w:val="nil"/>
                <w:bottom w:val="nil"/>
                <w:right w:val="nil"/>
                <w:between w:val="nil"/>
              </w:pBdr>
              <w:tabs>
                <w:tab w:val="left" w:pos="313"/>
              </w:tabs>
              <w:spacing w:after="0" w:line="240" w:lineRule="auto"/>
              <w:ind w:right="34"/>
              <w:contextualSpacing/>
              <w:jc w:val="both"/>
              <w:rPr>
                <w:rFonts w:eastAsia="Times New Roman"/>
                <w:color w:val="000000"/>
                <w:szCs w:val="24"/>
              </w:rPr>
            </w:pPr>
            <w:r w:rsidRPr="00601C23">
              <w:rPr>
                <w:rFonts w:eastAsia="Times New Roman"/>
                <w:color w:val="000000"/>
                <w:szCs w:val="24"/>
              </w:rPr>
              <w:t>Nepakankamas finansavimas veiklos plėtrai.</w:t>
            </w:r>
          </w:p>
          <w:p w14:paraId="5E907F1A" w14:textId="77777777" w:rsidR="00A11125" w:rsidRPr="00601C23" w:rsidRDefault="00A11125" w:rsidP="009B4E13">
            <w:pPr>
              <w:widowControl w:val="0"/>
              <w:numPr>
                <w:ilvl w:val="0"/>
                <w:numId w:val="13"/>
              </w:numPr>
              <w:pBdr>
                <w:top w:val="nil"/>
                <w:left w:val="nil"/>
                <w:bottom w:val="nil"/>
                <w:right w:val="nil"/>
                <w:between w:val="nil"/>
              </w:pBdr>
              <w:tabs>
                <w:tab w:val="left" w:pos="313"/>
              </w:tabs>
              <w:spacing w:after="0" w:line="240" w:lineRule="auto"/>
              <w:ind w:right="34"/>
              <w:contextualSpacing/>
              <w:jc w:val="both"/>
              <w:rPr>
                <w:rFonts w:eastAsia="Times New Roman"/>
                <w:color w:val="000000"/>
                <w:szCs w:val="24"/>
              </w:rPr>
            </w:pPr>
            <w:r w:rsidRPr="00601C23">
              <w:rPr>
                <w:rFonts w:eastAsia="Times New Roman"/>
                <w:color w:val="000000"/>
                <w:szCs w:val="24"/>
              </w:rPr>
              <w:t>Švietimo pagalbos specialistų ir pagalbos mokiniui specialistų trūkumas ugdymo įstaigose.</w:t>
            </w:r>
          </w:p>
          <w:p w14:paraId="6868EDD2" w14:textId="77777777" w:rsidR="00A11125" w:rsidRPr="00601C23" w:rsidRDefault="00A11125" w:rsidP="009B4E13">
            <w:pPr>
              <w:widowControl w:val="0"/>
              <w:numPr>
                <w:ilvl w:val="0"/>
                <w:numId w:val="13"/>
              </w:numPr>
              <w:pBdr>
                <w:top w:val="nil"/>
                <w:left w:val="nil"/>
                <w:bottom w:val="nil"/>
                <w:right w:val="nil"/>
                <w:between w:val="nil"/>
              </w:pBdr>
              <w:tabs>
                <w:tab w:val="left" w:pos="313"/>
              </w:tabs>
              <w:spacing w:after="0" w:line="240" w:lineRule="auto"/>
              <w:ind w:right="34"/>
              <w:contextualSpacing/>
              <w:jc w:val="both"/>
              <w:rPr>
                <w:rFonts w:eastAsia="Times New Roman"/>
                <w:color w:val="000000"/>
                <w:szCs w:val="24"/>
              </w:rPr>
            </w:pPr>
            <w:r w:rsidRPr="00601C23">
              <w:rPr>
                <w:rFonts w:eastAsia="Times New Roman"/>
                <w:color w:val="000000"/>
                <w:szCs w:val="24"/>
              </w:rPr>
              <w:t>Pedagoginio vertinimo metodikų neatitikimas atnaujintoms ugdymo programoms.</w:t>
            </w:r>
          </w:p>
          <w:p w14:paraId="1C788847" w14:textId="77777777" w:rsidR="00A11125" w:rsidRPr="00601C23" w:rsidRDefault="00A11125" w:rsidP="009B4E13">
            <w:pPr>
              <w:widowControl w:val="0"/>
              <w:numPr>
                <w:ilvl w:val="0"/>
                <w:numId w:val="13"/>
              </w:numPr>
              <w:pBdr>
                <w:top w:val="nil"/>
                <w:left w:val="nil"/>
                <w:bottom w:val="nil"/>
                <w:right w:val="nil"/>
                <w:between w:val="nil"/>
              </w:pBdr>
              <w:tabs>
                <w:tab w:val="left" w:pos="313"/>
              </w:tabs>
              <w:spacing w:after="0" w:line="240" w:lineRule="auto"/>
              <w:ind w:right="34"/>
              <w:contextualSpacing/>
              <w:jc w:val="both"/>
              <w:rPr>
                <w:rFonts w:eastAsia="Times New Roman"/>
                <w:color w:val="000000"/>
                <w:szCs w:val="24"/>
              </w:rPr>
            </w:pPr>
            <w:r w:rsidRPr="00601C23">
              <w:rPr>
                <w:rFonts w:eastAsia="Times New Roman"/>
                <w:color w:val="000000"/>
                <w:szCs w:val="24"/>
              </w:rPr>
              <w:t>Vaikų, turinčių mokymosi sunkumų, psichologinių ir elgesio problemų skaičiaus didėjimas bei jų sudėtingumas.</w:t>
            </w:r>
          </w:p>
          <w:p w14:paraId="5710D05A" w14:textId="77777777" w:rsidR="00A11125" w:rsidRPr="00601C23" w:rsidRDefault="00A11125" w:rsidP="009B4E13">
            <w:pPr>
              <w:widowControl w:val="0"/>
              <w:numPr>
                <w:ilvl w:val="0"/>
                <w:numId w:val="13"/>
              </w:numPr>
              <w:pBdr>
                <w:top w:val="nil"/>
                <w:left w:val="nil"/>
                <w:bottom w:val="nil"/>
                <w:right w:val="nil"/>
                <w:between w:val="nil"/>
              </w:pBdr>
              <w:tabs>
                <w:tab w:val="left" w:pos="313"/>
              </w:tabs>
              <w:spacing w:after="0" w:line="240" w:lineRule="auto"/>
              <w:ind w:right="34"/>
              <w:contextualSpacing/>
              <w:jc w:val="both"/>
              <w:rPr>
                <w:rFonts w:eastAsia="Times New Roman"/>
                <w:color w:val="000000"/>
                <w:szCs w:val="24"/>
              </w:rPr>
            </w:pPr>
            <w:r w:rsidRPr="00601C23">
              <w:rPr>
                <w:rFonts w:eastAsia="Times New Roman"/>
                <w:color w:val="000000"/>
                <w:szCs w:val="24"/>
              </w:rPr>
              <w:t>Iššūkiai, susiję su įtraukiuoju ugdymu.</w:t>
            </w:r>
          </w:p>
          <w:p w14:paraId="3B15EE41" w14:textId="77777777" w:rsidR="00A11125" w:rsidRPr="00601C23" w:rsidRDefault="00A11125" w:rsidP="009B4E13">
            <w:pPr>
              <w:numPr>
                <w:ilvl w:val="0"/>
                <w:numId w:val="13"/>
              </w:numPr>
              <w:pBdr>
                <w:top w:val="nil"/>
                <w:left w:val="nil"/>
                <w:bottom w:val="nil"/>
                <w:right w:val="nil"/>
                <w:between w:val="nil"/>
              </w:pBdr>
              <w:tabs>
                <w:tab w:val="left" w:pos="455"/>
              </w:tabs>
              <w:spacing w:after="0" w:line="240" w:lineRule="auto"/>
              <w:ind w:right="34"/>
              <w:jc w:val="both"/>
              <w:rPr>
                <w:rFonts w:eastAsia="Times New Roman"/>
                <w:kern w:val="2"/>
                <w:szCs w:val="24"/>
                <w14:ligatures w14:val="standardContextual"/>
              </w:rPr>
            </w:pPr>
            <w:r w:rsidRPr="00601C23">
              <w:rPr>
                <w:rFonts w:eastAsia="Times New Roman"/>
                <w:kern w:val="2"/>
                <w:szCs w:val="24"/>
                <w14:ligatures w14:val="standardContextual"/>
              </w:rPr>
              <w:t>Pedagoginio ir psichologinio vertinimo metodikų trūkumas.</w:t>
            </w:r>
          </w:p>
          <w:p w14:paraId="5361FA1F" w14:textId="77777777" w:rsidR="00A11125" w:rsidRPr="00601C23" w:rsidRDefault="00A11125" w:rsidP="009B4E13">
            <w:pPr>
              <w:widowControl w:val="0"/>
              <w:numPr>
                <w:ilvl w:val="0"/>
                <w:numId w:val="13"/>
              </w:numPr>
              <w:pBdr>
                <w:top w:val="nil"/>
                <w:left w:val="nil"/>
                <w:bottom w:val="nil"/>
                <w:right w:val="nil"/>
                <w:between w:val="nil"/>
              </w:pBdr>
              <w:tabs>
                <w:tab w:val="left" w:pos="313"/>
                <w:tab w:val="left" w:pos="455"/>
              </w:tabs>
              <w:spacing w:after="0" w:line="240" w:lineRule="auto"/>
              <w:ind w:right="34"/>
              <w:jc w:val="both"/>
              <w:rPr>
                <w:rFonts w:eastAsia="Times New Roman"/>
                <w:color w:val="000000"/>
                <w:kern w:val="2"/>
                <w:szCs w:val="24"/>
                <w14:ligatures w14:val="standardContextual"/>
              </w:rPr>
            </w:pPr>
            <w:r w:rsidRPr="00601C23">
              <w:rPr>
                <w:rFonts w:eastAsia="Times New Roman"/>
                <w:kern w:val="2"/>
                <w:szCs w:val="24"/>
                <w14:ligatures w14:val="standardContextual"/>
              </w:rPr>
              <w:t>Profesinio mokymo galimybių neišnaudojimas darbo rinkos poreikiams, pvz., mažinant nedarbą ir migraciją Akmenės rajone.</w:t>
            </w:r>
          </w:p>
          <w:p w14:paraId="70C54E2D" w14:textId="77777777" w:rsidR="00A11125" w:rsidRPr="00601C23" w:rsidRDefault="00A11125" w:rsidP="00A11125">
            <w:pPr>
              <w:widowControl w:val="0"/>
              <w:pBdr>
                <w:top w:val="nil"/>
                <w:left w:val="nil"/>
                <w:bottom w:val="nil"/>
                <w:right w:val="nil"/>
                <w:between w:val="nil"/>
              </w:pBdr>
              <w:tabs>
                <w:tab w:val="left" w:pos="313"/>
              </w:tabs>
              <w:spacing w:after="0" w:line="240" w:lineRule="auto"/>
              <w:ind w:right="34"/>
              <w:jc w:val="both"/>
              <w:rPr>
                <w:rFonts w:eastAsia="Times New Roman"/>
                <w:color w:val="000000"/>
                <w:kern w:val="2"/>
                <w:szCs w:val="24"/>
                <w14:ligatures w14:val="standardContextual"/>
              </w:rPr>
            </w:pPr>
          </w:p>
        </w:tc>
      </w:tr>
    </w:tbl>
    <w:tbl>
      <w:tblPr>
        <w:tblStyle w:val="3"/>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A11125" w:rsidRPr="00601C23" w14:paraId="2112956D" w14:textId="77777777" w:rsidTr="00A11125">
        <w:tc>
          <w:tcPr>
            <w:tcW w:w="9493" w:type="dxa"/>
            <w:shd w:val="clear" w:color="auto" w:fill="BFBFBF"/>
          </w:tcPr>
          <w:p w14:paraId="454D4AA1" w14:textId="77777777" w:rsidR="00A11125" w:rsidRPr="00601C23" w:rsidRDefault="00A11125" w:rsidP="00A11125">
            <w:pPr>
              <w:widowControl w:val="0"/>
              <w:spacing w:before="60" w:after="60" w:line="240" w:lineRule="auto"/>
              <w:jc w:val="center"/>
              <w:rPr>
                <w:rFonts w:eastAsia="Times New Roman"/>
                <w:b/>
                <w:szCs w:val="24"/>
              </w:rPr>
            </w:pPr>
            <w:r w:rsidRPr="00601C23">
              <w:rPr>
                <w:rFonts w:eastAsia="Times New Roman"/>
                <w:b/>
                <w:szCs w:val="24"/>
              </w:rPr>
              <w:t>IV SKYRIUS</w:t>
            </w:r>
          </w:p>
          <w:p w14:paraId="4134C912" w14:textId="77777777" w:rsidR="00A11125" w:rsidRPr="00601C23" w:rsidRDefault="00A11125" w:rsidP="00A11125">
            <w:pPr>
              <w:widowControl w:val="0"/>
              <w:spacing w:before="60" w:after="60" w:line="240" w:lineRule="auto"/>
              <w:jc w:val="center"/>
              <w:rPr>
                <w:rFonts w:eastAsia="Times New Roman"/>
                <w:b/>
                <w:szCs w:val="24"/>
              </w:rPr>
            </w:pPr>
            <w:r w:rsidRPr="00601C23">
              <w:rPr>
                <w:rFonts w:eastAsia="Times New Roman"/>
                <w:b/>
                <w:szCs w:val="24"/>
              </w:rPr>
              <w:t>TARNYBOS VEIKLOS STRATEGIJA</w:t>
            </w:r>
          </w:p>
        </w:tc>
      </w:tr>
      <w:tr w:rsidR="00A11125" w:rsidRPr="00601C23" w14:paraId="21F6A522" w14:textId="77777777" w:rsidTr="00A11125">
        <w:tc>
          <w:tcPr>
            <w:tcW w:w="9493" w:type="dxa"/>
            <w:shd w:val="clear" w:color="auto" w:fill="BFBFBF"/>
          </w:tcPr>
          <w:p w14:paraId="60FB40ED" w14:textId="77777777" w:rsidR="00A11125" w:rsidRPr="00601C23" w:rsidRDefault="00A11125" w:rsidP="00A11125">
            <w:pPr>
              <w:widowControl w:val="0"/>
              <w:spacing w:before="60" w:after="60" w:line="240" w:lineRule="auto"/>
              <w:jc w:val="center"/>
              <w:rPr>
                <w:color w:val="000000"/>
                <w:szCs w:val="24"/>
              </w:rPr>
            </w:pPr>
            <w:r w:rsidRPr="00601C23">
              <w:rPr>
                <w:rFonts w:eastAsia="Times New Roman"/>
                <w:b/>
                <w:color w:val="000000"/>
                <w:szCs w:val="24"/>
              </w:rPr>
              <w:t>VIZIJA</w:t>
            </w:r>
          </w:p>
        </w:tc>
      </w:tr>
      <w:tr w:rsidR="00A11125" w:rsidRPr="00601C23" w14:paraId="738873D0" w14:textId="77777777" w:rsidTr="00691F65">
        <w:tc>
          <w:tcPr>
            <w:tcW w:w="9493" w:type="dxa"/>
          </w:tcPr>
          <w:p w14:paraId="0E29C573" w14:textId="77777777" w:rsidR="00A11125" w:rsidRPr="00601C23" w:rsidRDefault="00A11125" w:rsidP="00A11125">
            <w:pPr>
              <w:widowControl w:val="0"/>
              <w:spacing w:after="0" w:line="240" w:lineRule="auto"/>
              <w:jc w:val="both"/>
              <w:rPr>
                <w:rFonts w:eastAsia="Times New Roman"/>
                <w:color w:val="000000"/>
                <w:szCs w:val="24"/>
              </w:rPr>
            </w:pPr>
            <w:r w:rsidRPr="00601C23">
              <w:rPr>
                <w:rFonts w:eastAsia="Times New Roman"/>
                <w:color w:val="000000"/>
                <w:szCs w:val="24"/>
              </w:rPr>
              <w:t>Akmenės rajono švietimo pagalbos tarnyba – atvira partnerystei ir pokyčiams, nuolat tobulėjanti, kokybiškas paslaugas mokiniams, mokytojams ir tėvams (globėjams, rūpintojams) teikianti įstaiga.</w:t>
            </w:r>
          </w:p>
        </w:tc>
      </w:tr>
      <w:tr w:rsidR="00A11125" w:rsidRPr="00601C23" w14:paraId="4687930F" w14:textId="77777777" w:rsidTr="00A11125">
        <w:tc>
          <w:tcPr>
            <w:tcW w:w="9493" w:type="dxa"/>
            <w:shd w:val="clear" w:color="auto" w:fill="BFBFBF"/>
          </w:tcPr>
          <w:p w14:paraId="54CFE4C1" w14:textId="77777777" w:rsidR="00A11125" w:rsidRPr="00601C23" w:rsidRDefault="00A11125" w:rsidP="00A11125">
            <w:pPr>
              <w:widowControl w:val="0"/>
              <w:spacing w:before="60" w:after="60" w:line="240" w:lineRule="auto"/>
              <w:jc w:val="center"/>
              <w:rPr>
                <w:szCs w:val="24"/>
              </w:rPr>
            </w:pPr>
            <w:r w:rsidRPr="00601C23">
              <w:rPr>
                <w:rFonts w:eastAsia="Times New Roman"/>
                <w:b/>
                <w:szCs w:val="24"/>
              </w:rPr>
              <w:t>MISIJA</w:t>
            </w:r>
          </w:p>
        </w:tc>
      </w:tr>
      <w:tr w:rsidR="00A11125" w:rsidRPr="00601C23" w14:paraId="6C764303" w14:textId="77777777" w:rsidTr="00691F65">
        <w:tc>
          <w:tcPr>
            <w:tcW w:w="9493" w:type="dxa"/>
          </w:tcPr>
          <w:p w14:paraId="5A218336" w14:textId="77777777" w:rsidR="00A11125" w:rsidRPr="00601C23" w:rsidRDefault="00A11125" w:rsidP="00A11125">
            <w:pPr>
              <w:spacing w:after="0" w:line="240" w:lineRule="auto"/>
              <w:ind w:left="720" w:hanging="402"/>
              <w:jc w:val="both"/>
              <w:rPr>
                <w:i/>
                <w:iCs/>
                <w:szCs w:val="24"/>
              </w:rPr>
            </w:pPr>
            <w:r w:rsidRPr="00601C23">
              <w:rPr>
                <w:b/>
                <w:bCs/>
                <w:szCs w:val="24"/>
              </w:rPr>
              <w:t>ŠVIESTI</w:t>
            </w:r>
            <w:r w:rsidRPr="00601C23">
              <w:rPr>
                <w:szCs w:val="24"/>
              </w:rPr>
              <w:t xml:space="preserve"> – </w:t>
            </w:r>
            <w:r w:rsidRPr="00601C23">
              <w:rPr>
                <w:i/>
                <w:iCs/>
                <w:szCs w:val="24"/>
              </w:rPr>
              <w:t>dalijamės žiniomis, informacija ir padedame suprasti sudėtingus dalykus.</w:t>
            </w:r>
          </w:p>
          <w:p w14:paraId="52B38383" w14:textId="77777777" w:rsidR="00A11125" w:rsidRPr="00601C23" w:rsidRDefault="00A11125" w:rsidP="00A11125">
            <w:pPr>
              <w:spacing w:after="0" w:line="240" w:lineRule="auto"/>
              <w:ind w:left="720" w:hanging="402"/>
              <w:jc w:val="both"/>
              <w:rPr>
                <w:i/>
                <w:iCs/>
                <w:szCs w:val="24"/>
              </w:rPr>
            </w:pPr>
            <w:r w:rsidRPr="00601C23">
              <w:rPr>
                <w:b/>
                <w:bCs/>
                <w:szCs w:val="24"/>
              </w:rPr>
              <w:t>ĮGALINTI</w:t>
            </w:r>
            <w:r w:rsidRPr="00601C23">
              <w:rPr>
                <w:szCs w:val="24"/>
              </w:rPr>
              <w:t xml:space="preserve"> – </w:t>
            </w:r>
            <w:r w:rsidRPr="00601C23">
              <w:rPr>
                <w:i/>
                <w:iCs/>
                <w:szCs w:val="24"/>
              </w:rPr>
              <w:t>suteikiame įrankius ir pasitikėjimą, kad žmonės galėtų veikti savarankiškai.</w:t>
            </w:r>
          </w:p>
          <w:p w14:paraId="4BC90AB6" w14:textId="77777777" w:rsidR="00A11125" w:rsidRPr="00601C23" w:rsidRDefault="00A11125" w:rsidP="00A11125">
            <w:pPr>
              <w:spacing w:after="0" w:line="240" w:lineRule="auto"/>
              <w:ind w:left="720" w:hanging="402"/>
              <w:jc w:val="both"/>
              <w:rPr>
                <w:szCs w:val="24"/>
              </w:rPr>
            </w:pPr>
            <w:r w:rsidRPr="00601C23">
              <w:rPr>
                <w:b/>
                <w:bCs/>
                <w:szCs w:val="24"/>
              </w:rPr>
              <w:t>AUGTI KARTU</w:t>
            </w:r>
            <w:r w:rsidRPr="00601C23">
              <w:rPr>
                <w:szCs w:val="24"/>
              </w:rPr>
              <w:t xml:space="preserve"> – </w:t>
            </w:r>
            <w:r w:rsidRPr="00601C23">
              <w:rPr>
                <w:i/>
                <w:iCs/>
                <w:szCs w:val="24"/>
              </w:rPr>
              <w:t>mokomės kartu, dalijamės profesine patirtimi ir stipriname bendruomenę.</w:t>
            </w:r>
          </w:p>
          <w:p w14:paraId="7AACC4F3" w14:textId="77777777" w:rsidR="00A11125" w:rsidRPr="00601C23" w:rsidRDefault="00A11125" w:rsidP="00A11125">
            <w:pPr>
              <w:spacing w:after="0" w:line="240" w:lineRule="auto"/>
              <w:ind w:left="720" w:hanging="402"/>
              <w:jc w:val="both"/>
              <w:rPr>
                <w:i/>
                <w:iCs/>
                <w:szCs w:val="24"/>
              </w:rPr>
            </w:pPr>
            <w:r w:rsidRPr="00601C23">
              <w:rPr>
                <w:b/>
                <w:bCs/>
                <w:szCs w:val="24"/>
              </w:rPr>
              <w:t>KURTI POKYTĮ</w:t>
            </w:r>
            <w:r w:rsidRPr="00601C23">
              <w:rPr>
                <w:szCs w:val="24"/>
              </w:rPr>
              <w:t xml:space="preserve"> – </w:t>
            </w:r>
            <w:r w:rsidRPr="00601C23">
              <w:rPr>
                <w:i/>
                <w:iCs/>
                <w:szCs w:val="24"/>
              </w:rPr>
              <w:t>inicijuojame teigiamus pokyčius švietimo aplinkoje.</w:t>
            </w:r>
          </w:p>
          <w:p w14:paraId="510CA081" w14:textId="77777777" w:rsidR="00A11125" w:rsidRPr="00601C23" w:rsidRDefault="00A11125" w:rsidP="00A11125">
            <w:pPr>
              <w:spacing w:after="0" w:line="240" w:lineRule="auto"/>
              <w:ind w:left="720" w:hanging="402"/>
              <w:jc w:val="both"/>
              <w:rPr>
                <w:szCs w:val="24"/>
              </w:rPr>
            </w:pPr>
            <w:r w:rsidRPr="00601C23">
              <w:rPr>
                <w:b/>
                <w:bCs/>
                <w:szCs w:val="24"/>
              </w:rPr>
              <w:t>BENDRADARBIAUTI</w:t>
            </w:r>
            <w:r w:rsidRPr="00601C23">
              <w:rPr>
                <w:szCs w:val="24"/>
              </w:rPr>
              <w:t xml:space="preserve"> – </w:t>
            </w:r>
            <w:r w:rsidRPr="00601C23">
              <w:rPr>
                <w:i/>
                <w:iCs/>
                <w:szCs w:val="24"/>
              </w:rPr>
              <w:t>veikiame partnerystėje su mokytojais, tėvais ir bendruomene</w:t>
            </w:r>
            <w:r w:rsidRPr="00601C23">
              <w:rPr>
                <w:szCs w:val="24"/>
              </w:rPr>
              <w:t>.</w:t>
            </w:r>
          </w:p>
        </w:tc>
      </w:tr>
      <w:tr w:rsidR="00A11125" w:rsidRPr="00601C23" w14:paraId="6036B568" w14:textId="77777777" w:rsidTr="00A11125">
        <w:tc>
          <w:tcPr>
            <w:tcW w:w="9493" w:type="dxa"/>
            <w:shd w:val="clear" w:color="auto" w:fill="BFBFBF"/>
          </w:tcPr>
          <w:p w14:paraId="0FF5B53E" w14:textId="77777777" w:rsidR="00A11125" w:rsidRPr="00601C23" w:rsidRDefault="00A11125" w:rsidP="00A11125">
            <w:pPr>
              <w:widowControl w:val="0"/>
              <w:spacing w:before="60" w:after="60" w:line="240" w:lineRule="auto"/>
              <w:jc w:val="center"/>
              <w:rPr>
                <w:color w:val="000000"/>
                <w:szCs w:val="24"/>
              </w:rPr>
            </w:pPr>
            <w:r w:rsidRPr="00601C23">
              <w:rPr>
                <w:rFonts w:eastAsia="Times New Roman"/>
                <w:b/>
                <w:color w:val="000000"/>
                <w:szCs w:val="24"/>
              </w:rPr>
              <w:t xml:space="preserve">VERTYBĖS </w:t>
            </w:r>
          </w:p>
        </w:tc>
      </w:tr>
      <w:tr w:rsidR="00A11125" w:rsidRPr="00601C23" w14:paraId="432D53FB" w14:textId="77777777" w:rsidTr="00691F65">
        <w:tc>
          <w:tcPr>
            <w:tcW w:w="9493" w:type="dxa"/>
          </w:tcPr>
          <w:p w14:paraId="2DDA453A" w14:textId="77777777" w:rsidR="00A11125" w:rsidRPr="00601C23" w:rsidRDefault="00A11125" w:rsidP="00A11125">
            <w:pPr>
              <w:widowControl w:val="0"/>
              <w:spacing w:after="0" w:line="240" w:lineRule="auto"/>
              <w:ind w:left="357"/>
              <w:jc w:val="both"/>
              <w:rPr>
                <w:rFonts w:eastAsia="Times New Roman"/>
                <w:i/>
                <w:iCs/>
                <w:color w:val="000000"/>
                <w:szCs w:val="24"/>
              </w:rPr>
            </w:pPr>
            <w:r w:rsidRPr="00601C23">
              <w:rPr>
                <w:rFonts w:eastAsia="Times New Roman"/>
                <w:b/>
                <w:bCs/>
                <w:color w:val="000000"/>
                <w:szCs w:val="24"/>
              </w:rPr>
              <w:t>PAGARBA ĮVAIROVEI</w:t>
            </w:r>
            <w:r w:rsidRPr="00601C23">
              <w:rPr>
                <w:rFonts w:eastAsia="Times New Roman"/>
                <w:color w:val="000000"/>
                <w:szCs w:val="24"/>
              </w:rPr>
              <w:t xml:space="preserve"> – </w:t>
            </w:r>
            <w:r w:rsidRPr="00601C23">
              <w:rPr>
                <w:rFonts w:eastAsia="Times New Roman"/>
                <w:i/>
                <w:iCs/>
                <w:color w:val="000000"/>
                <w:szCs w:val="24"/>
              </w:rPr>
              <w:t>vertiname kiekvieną žmogų ir kuriame aplinką, kurioje visi jaučiasi priimti ir išgirsti.</w:t>
            </w:r>
          </w:p>
          <w:p w14:paraId="299E91DF" w14:textId="77777777" w:rsidR="00A11125" w:rsidRPr="00601C23" w:rsidRDefault="00A11125" w:rsidP="00A11125">
            <w:pPr>
              <w:spacing w:after="0"/>
              <w:ind w:left="357"/>
              <w:contextualSpacing/>
              <w:jc w:val="both"/>
              <w:rPr>
                <w:rFonts w:eastAsia="Times New Roman"/>
                <w:i/>
                <w:iCs/>
                <w:color w:val="000000"/>
                <w:szCs w:val="24"/>
              </w:rPr>
            </w:pPr>
            <w:r w:rsidRPr="00601C23">
              <w:rPr>
                <w:rFonts w:eastAsia="Times New Roman"/>
                <w:b/>
                <w:bCs/>
                <w:color w:val="000000"/>
                <w:szCs w:val="24"/>
              </w:rPr>
              <w:t>TOBULĖJIMAS</w:t>
            </w:r>
            <w:r w:rsidRPr="00601C23">
              <w:rPr>
                <w:rFonts w:eastAsia="Times New Roman"/>
                <w:color w:val="000000"/>
                <w:szCs w:val="24"/>
              </w:rPr>
              <w:t xml:space="preserve"> – </w:t>
            </w:r>
            <w:r w:rsidRPr="00601C23">
              <w:rPr>
                <w:rFonts w:eastAsia="Times New Roman"/>
                <w:i/>
                <w:iCs/>
                <w:color w:val="000000"/>
                <w:szCs w:val="24"/>
              </w:rPr>
              <w:t>nuolat siekiame augti, įgyti naujų žinių ir tobulinti gebėjimus, kad galėtume teikti geriausią pagalbą ir reikalingas paslaugas.</w:t>
            </w:r>
          </w:p>
          <w:p w14:paraId="434EDCA5" w14:textId="77777777" w:rsidR="00A11125" w:rsidRPr="00601C23" w:rsidRDefault="00A11125" w:rsidP="00A11125">
            <w:pPr>
              <w:widowControl w:val="0"/>
              <w:spacing w:after="0" w:line="240" w:lineRule="auto"/>
              <w:ind w:left="357"/>
              <w:jc w:val="both"/>
              <w:rPr>
                <w:rFonts w:eastAsia="Times New Roman"/>
                <w:i/>
                <w:iCs/>
                <w:color w:val="000000"/>
                <w:szCs w:val="24"/>
              </w:rPr>
            </w:pPr>
            <w:r w:rsidRPr="00601C23">
              <w:rPr>
                <w:rFonts w:eastAsia="Times New Roman"/>
                <w:b/>
                <w:bCs/>
                <w:color w:val="000000"/>
                <w:szCs w:val="24"/>
              </w:rPr>
              <w:t>BENDRADARBIAVIMAS</w:t>
            </w:r>
            <w:r w:rsidRPr="00601C23">
              <w:rPr>
                <w:rFonts w:eastAsia="Times New Roman"/>
                <w:color w:val="000000"/>
                <w:szCs w:val="24"/>
              </w:rPr>
              <w:t xml:space="preserve"> – </w:t>
            </w:r>
            <w:r w:rsidRPr="00601C23">
              <w:rPr>
                <w:rFonts w:eastAsia="Times New Roman"/>
                <w:i/>
                <w:iCs/>
                <w:color w:val="000000"/>
                <w:szCs w:val="24"/>
              </w:rPr>
              <w:t>veikiame kartu su vaikais, tėvais, mokytojais ir bendruomene, kad pasiektume prasmingų rezultatų.</w:t>
            </w:r>
          </w:p>
          <w:p w14:paraId="43738E77" w14:textId="77777777" w:rsidR="00A11125" w:rsidRPr="00601C23" w:rsidRDefault="00A11125" w:rsidP="00A11125">
            <w:pPr>
              <w:widowControl w:val="0"/>
              <w:spacing w:after="0" w:line="240" w:lineRule="auto"/>
              <w:ind w:left="357"/>
              <w:jc w:val="both"/>
              <w:rPr>
                <w:rFonts w:eastAsia="Times New Roman"/>
                <w:i/>
                <w:iCs/>
                <w:color w:val="000000"/>
                <w:szCs w:val="24"/>
              </w:rPr>
            </w:pPr>
            <w:r w:rsidRPr="00601C23">
              <w:rPr>
                <w:rFonts w:eastAsia="Times New Roman"/>
                <w:b/>
                <w:bCs/>
                <w:color w:val="000000"/>
                <w:szCs w:val="24"/>
              </w:rPr>
              <w:lastRenderedPageBreak/>
              <w:t>ATSAKINGUMAS</w:t>
            </w:r>
            <w:r w:rsidRPr="00601C23">
              <w:rPr>
                <w:rFonts w:eastAsia="Times New Roman"/>
                <w:color w:val="000000"/>
                <w:szCs w:val="24"/>
              </w:rPr>
              <w:t xml:space="preserve"> – </w:t>
            </w:r>
            <w:r w:rsidRPr="00601C23">
              <w:rPr>
                <w:i/>
                <w:iCs/>
                <w:szCs w:val="24"/>
              </w:rPr>
              <w:t>veikiame sąžiningai, patikimai ir laikomės įsipareigojimų, kuriuos prisiimame bendruomenės labui.</w:t>
            </w:r>
          </w:p>
        </w:tc>
      </w:tr>
      <w:tr w:rsidR="00A11125" w:rsidRPr="00601C23" w14:paraId="1B886240" w14:textId="77777777" w:rsidTr="00A11125">
        <w:tc>
          <w:tcPr>
            <w:tcW w:w="9493" w:type="dxa"/>
            <w:shd w:val="clear" w:color="auto" w:fill="D0CECE"/>
            <w:vAlign w:val="center"/>
          </w:tcPr>
          <w:p w14:paraId="3CFB9B7A" w14:textId="77777777" w:rsidR="00A11125" w:rsidRPr="00601C23" w:rsidRDefault="00A11125" w:rsidP="00A11125">
            <w:pPr>
              <w:pBdr>
                <w:top w:val="nil"/>
                <w:left w:val="nil"/>
                <w:bottom w:val="nil"/>
                <w:right w:val="nil"/>
                <w:between w:val="nil"/>
              </w:pBdr>
              <w:tabs>
                <w:tab w:val="left" w:pos="1247"/>
              </w:tabs>
              <w:spacing w:before="180" w:after="180" w:line="240" w:lineRule="auto"/>
              <w:jc w:val="center"/>
              <w:rPr>
                <w:rFonts w:eastAsia="Times New Roman"/>
                <w:b/>
                <w:color w:val="000000"/>
                <w:szCs w:val="24"/>
              </w:rPr>
            </w:pPr>
            <w:r w:rsidRPr="00601C23">
              <w:rPr>
                <w:rFonts w:eastAsia="Times New Roman"/>
                <w:b/>
                <w:color w:val="000000"/>
                <w:szCs w:val="24"/>
              </w:rPr>
              <w:t>VEIKLOS PRIORITETAI</w:t>
            </w:r>
          </w:p>
        </w:tc>
      </w:tr>
      <w:tr w:rsidR="00A11125" w:rsidRPr="00601C23" w14:paraId="318B7FF4" w14:textId="77777777" w:rsidTr="00691F65">
        <w:tc>
          <w:tcPr>
            <w:tcW w:w="9493" w:type="dxa"/>
          </w:tcPr>
          <w:p w14:paraId="5A2DFD4D" w14:textId="77777777" w:rsidR="00A11125" w:rsidRPr="00601C23" w:rsidRDefault="00A11125" w:rsidP="009B4E13">
            <w:pPr>
              <w:numPr>
                <w:ilvl w:val="0"/>
                <w:numId w:val="19"/>
              </w:numPr>
              <w:pBdr>
                <w:top w:val="nil"/>
                <w:left w:val="nil"/>
                <w:bottom w:val="nil"/>
                <w:right w:val="nil"/>
                <w:between w:val="nil"/>
              </w:pBdr>
              <w:spacing w:after="0" w:line="240" w:lineRule="auto"/>
              <w:jc w:val="both"/>
              <w:rPr>
                <w:rFonts w:eastAsia="Times New Roman"/>
                <w:szCs w:val="24"/>
              </w:rPr>
            </w:pPr>
            <w:r w:rsidRPr="00601C23">
              <w:rPr>
                <w:rFonts w:eastAsia="Times New Roman"/>
                <w:szCs w:val="24"/>
              </w:rPr>
              <w:t>Tarnyba, įgyvendindama  2026-2028 metų strateginį veiklos planą prisidės prie Akmenės rajono savivaldybės 2026-2028 metų strateginio veiklos plano įgyvendinimo:</w:t>
            </w:r>
          </w:p>
          <w:p w14:paraId="315B5AD3" w14:textId="77777777" w:rsidR="00A11125" w:rsidRPr="00601C23" w:rsidRDefault="00A11125" w:rsidP="00A11125">
            <w:pPr>
              <w:pBdr>
                <w:top w:val="nil"/>
                <w:left w:val="nil"/>
                <w:bottom w:val="nil"/>
                <w:right w:val="nil"/>
                <w:between w:val="nil"/>
              </w:pBdr>
              <w:spacing w:after="0" w:line="240" w:lineRule="auto"/>
              <w:ind w:left="720" w:firstLine="22"/>
              <w:jc w:val="both"/>
              <w:rPr>
                <w:rFonts w:eastAsia="Times New Roman"/>
                <w:iCs/>
                <w:szCs w:val="24"/>
              </w:rPr>
            </w:pPr>
            <w:r w:rsidRPr="00601C23">
              <w:rPr>
                <w:rFonts w:eastAsia="Times New Roman"/>
                <w:iCs/>
                <w:szCs w:val="24"/>
              </w:rPr>
              <w:t>01.</w:t>
            </w:r>
            <w:r w:rsidRPr="00601C23">
              <w:rPr>
                <w:rFonts w:eastAsia="Times New Roman"/>
                <w:iCs/>
                <w:szCs w:val="24"/>
              </w:rPr>
              <w:tab/>
              <w:t>Švietimo, kultūros, jaunimo reikalų ir sporto paslaugų teikimo programa.</w:t>
            </w:r>
          </w:p>
          <w:p w14:paraId="18B8210E" w14:textId="77777777" w:rsidR="00A11125" w:rsidRPr="00601C23" w:rsidRDefault="00A11125" w:rsidP="00A11125">
            <w:pPr>
              <w:spacing w:after="0" w:line="240" w:lineRule="auto"/>
              <w:ind w:left="720" w:firstLine="22"/>
              <w:jc w:val="both"/>
              <w:rPr>
                <w:iCs/>
                <w:szCs w:val="24"/>
                <w:lang w:eastAsia="ar-SA"/>
              </w:rPr>
            </w:pPr>
            <w:r w:rsidRPr="00601C23">
              <w:rPr>
                <w:iCs/>
                <w:szCs w:val="24"/>
                <w:lang w:eastAsia="ar-SA"/>
              </w:rPr>
              <w:t>01.01.01. Uždavinys. Užtikrinti ugdymo programų įgyvendinimą, gerinti ugdymo procesą.</w:t>
            </w:r>
          </w:p>
          <w:p w14:paraId="6AD8C5BD" w14:textId="77777777" w:rsidR="00A11125" w:rsidRPr="00601C23" w:rsidRDefault="00A11125" w:rsidP="00A11125">
            <w:pPr>
              <w:spacing w:after="0" w:line="240" w:lineRule="auto"/>
              <w:ind w:left="720" w:firstLine="22"/>
              <w:jc w:val="both"/>
              <w:rPr>
                <w:iCs/>
                <w:szCs w:val="24"/>
                <w:lang w:eastAsia="ar-SA"/>
              </w:rPr>
            </w:pPr>
            <w:r w:rsidRPr="00601C23">
              <w:rPr>
                <w:iCs/>
                <w:szCs w:val="24"/>
                <w:lang w:eastAsia="ar-SA"/>
              </w:rPr>
              <w:t>01.01.01.01. (TP). Priemonė. Ugdymo planų Savivaldybės bendrojo ugdymo mokyklose įgyvendinimas.</w:t>
            </w:r>
            <w:r w:rsidRPr="00601C23">
              <w:rPr>
                <w:iCs/>
                <w:szCs w:val="24"/>
                <w:lang w:eastAsia="ar-SA"/>
              </w:rPr>
              <w:br/>
              <w:t>Įgyvendinami ugdymo planai Savivaldybės bendrojo ugdymo mokyklose.</w:t>
            </w:r>
          </w:p>
          <w:p w14:paraId="1926D195" w14:textId="77777777" w:rsidR="00A11125" w:rsidRPr="00601C23" w:rsidRDefault="00A11125" w:rsidP="00A11125">
            <w:pPr>
              <w:spacing w:after="0" w:line="240" w:lineRule="auto"/>
              <w:ind w:left="720" w:firstLine="22"/>
              <w:jc w:val="both"/>
              <w:rPr>
                <w:iCs/>
                <w:szCs w:val="24"/>
                <w:lang w:eastAsia="ar-SA"/>
              </w:rPr>
            </w:pPr>
            <w:r w:rsidRPr="00601C23">
              <w:rPr>
                <w:iCs/>
                <w:szCs w:val="24"/>
                <w:lang w:eastAsia="ar-SA"/>
              </w:rPr>
              <w:t>01.01.01.08. (PP). Priemonė. Karjeros planavimo įgūdžių tobulinimas diegiant vieną langelį.</w:t>
            </w:r>
          </w:p>
          <w:p w14:paraId="01430697" w14:textId="77777777" w:rsidR="00A11125" w:rsidRPr="00601C23" w:rsidRDefault="00A11125" w:rsidP="00A11125">
            <w:pPr>
              <w:spacing w:after="0" w:line="240" w:lineRule="auto"/>
              <w:ind w:left="720" w:firstLine="22"/>
              <w:jc w:val="both"/>
              <w:rPr>
                <w:iCs/>
                <w:szCs w:val="24"/>
                <w:lang w:eastAsia="ar-SA"/>
              </w:rPr>
            </w:pPr>
            <w:r w:rsidRPr="00601C23">
              <w:rPr>
                <w:iCs/>
                <w:szCs w:val="24"/>
                <w:lang w:eastAsia="ar-SA"/>
              </w:rPr>
              <w:t>01.01.02. Uždavinys. Kurti kokybišką ugdymo aplinką, vykdant pedagoginės, psichologinės ir kitos pagalbos teikimą.</w:t>
            </w:r>
          </w:p>
          <w:p w14:paraId="036090F2" w14:textId="77777777" w:rsidR="00A11125" w:rsidRPr="00601C23" w:rsidRDefault="00A11125" w:rsidP="00A11125">
            <w:pPr>
              <w:spacing w:after="0" w:line="240" w:lineRule="auto"/>
              <w:ind w:left="720" w:firstLine="22"/>
              <w:jc w:val="both"/>
              <w:rPr>
                <w:iCs/>
                <w:szCs w:val="24"/>
                <w:lang w:eastAsia="ar-SA"/>
              </w:rPr>
            </w:pPr>
            <w:r w:rsidRPr="00601C23">
              <w:rPr>
                <w:iCs/>
                <w:szCs w:val="24"/>
                <w:lang w:eastAsia="ar-SA"/>
              </w:rPr>
              <w:t>01.01.02.01. (TP). Priemonė. Švietimo ir pedagoginės psichologinės pagalbos Savivaldybės švietimo įstaigų mokiniams ir mokytojams teikimas. Vykdomas švietimo ir pedagoginės psichologinės pagalbos Savivaldybės švietimo įstaigų mokiniams ir</w:t>
            </w:r>
            <w:r w:rsidRPr="00601C23">
              <w:rPr>
                <w:iCs/>
                <w:szCs w:val="24"/>
                <w:lang w:eastAsia="ar-SA"/>
              </w:rPr>
              <w:br/>
              <w:t>mokytojams teikimas.</w:t>
            </w:r>
          </w:p>
          <w:p w14:paraId="2AA54F56" w14:textId="77777777" w:rsidR="00A11125" w:rsidRPr="00601C23" w:rsidRDefault="00A11125" w:rsidP="00A11125">
            <w:pPr>
              <w:spacing w:after="0" w:line="240" w:lineRule="auto"/>
              <w:ind w:left="720" w:firstLine="22"/>
              <w:jc w:val="both"/>
              <w:rPr>
                <w:iCs/>
                <w:szCs w:val="24"/>
                <w:lang w:eastAsia="ar-SA"/>
              </w:rPr>
            </w:pPr>
            <w:r w:rsidRPr="00601C23">
              <w:rPr>
                <w:iCs/>
                <w:szCs w:val="24"/>
                <w:lang w:eastAsia="ar-SA"/>
              </w:rPr>
              <w:t>01.02.01. Uždavinys. Teikti kokybiškas fizinio aktyvumo ir sporto paslaugas, skatinti gyventojų aktyvumą ir įgyvendinti jaunimo politiką.</w:t>
            </w:r>
          </w:p>
          <w:p w14:paraId="22E156CA" w14:textId="77777777" w:rsidR="00A11125" w:rsidRPr="00601C23" w:rsidRDefault="00A11125" w:rsidP="00A11125">
            <w:pPr>
              <w:spacing w:after="0" w:line="240" w:lineRule="auto"/>
              <w:ind w:left="720" w:firstLine="22"/>
              <w:jc w:val="both"/>
              <w:rPr>
                <w:iCs/>
                <w:szCs w:val="24"/>
                <w:lang w:eastAsia="ar-SA"/>
              </w:rPr>
            </w:pPr>
            <w:r w:rsidRPr="00601C23">
              <w:rPr>
                <w:iCs/>
                <w:szCs w:val="24"/>
                <w:lang w:eastAsia="ar-SA"/>
              </w:rPr>
              <w:t>01.02.01.04. (TP). Priemonė. Daugiafunkcių centrų veiklos organizavimas</w:t>
            </w:r>
            <w:r w:rsidRPr="00601C23">
              <w:rPr>
                <w:iCs/>
                <w:szCs w:val="24"/>
                <w:lang w:eastAsia="ar-SA"/>
              </w:rPr>
              <w:br/>
              <w:t>Organizuojama Kairiškių ir Agluonų daugiafunkcių centrų veikla.</w:t>
            </w:r>
          </w:p>
          <w:p w14:paraId="39CB54F1" w14:textId="77777777" w:rsidR="00A11125" w:rsidRPr="00601C23" w:rsidRDefault="00A11125" w:rsidP="00A11125">
            <w:pPr>
              <w:spacing w:after="0" w:line="240" w:lineRule="auto"/>
              <w:ind w:left="720" w:firstLine="22"/>
              <w:jc w:val="both"/>
              <w:rPr>
                <w:iCs/>
                <w:szCs w:val="24"/>
                <w:lang w:eastAsia="ar-SA"/>
              </w:rPr>
            </w:pPr>
          </w:p>
          <w:p w14:paraId="488683AB" w14:textId="77777777" w:rsidR="00A11125" w:rsidRPr="00601C23" w:rsidRDefault="00A11125" w:rsidP="009B4E13">
            <w:pPr>
              <w:numPr>
                <w:ilvl w:val="0"/>
                <w:numId w:val="19"/>
              </w:numPr>
              <w:pBdr>
                <w:top w:val="nil"/>
                <w:left w:val="nil"/>
                <w:bottom w:val="nil"/>
                <w:right w:val="nil"/>
                <w:between w:val="nil"/>
              </w:pBdr>
              <w:spacing w:after="0" w:line="240" w:lineRule="auto"/>
              <w:jc w:val="both"/>
              <w:rPr>
                <w:rFonts w:eastAsia="Times New Roman"/>
                <w:szCs w:val="24"/>
              </w:rPr>
            </w:pPr>
            <w:r w:rsidRPr="00601C23">
              <w:rPr>
                <w:rFonts w:eastAsia="Times New Roman"/>
                <w:szCs w:val="24"/>
              </w:rPr>
              <w:t>Atsižvelgiant į Akmenės rajono savivaldybės ir šalies švietimo politikos strateginius tikslus, Tarnyba numato šias prioritetines veiklos kryptis:</w:t>
            </w:r>
          </w:p>
          <w:p w14:paraId="6B761EAB" w14:textId="77777777" w:rsidR="00A11125" w:rsidRPr="00601C23" w:rsidRDefault="00A11125" w:rsidP="00A11125">
            <w:pPr>
              <w:pBdr>
                <w:top w:val="nil"/>
                <w:left w:val="nil"/>
                <w:bottom w:val="nil"/>
                <w:right w:val="nil"/>
                <w:between w:val="nil"/>
              </w:pBdr>
              <w:spacing w:after="0" w:line="240" w:lineRule="auto"/>
              <w:ind w:left="720"/>
              <w:jc w:val="both"/>
              <w:rPr>
                <w:rFonts w:eastAsia="Times New Roman"/>
                <w:i/>
                <w:iCs/>
                <w:szCs w:val="24"/>
              </w:rPr>
            </w:pPr>
            <w:r w:rsidRPr="00601C23">
              <w:rPr>
                <w:rFonts w:eastAsia="Times New Roman"/>
                <w:i/>
                <w:iCs/>
                <w:szCs w:val="24"/>
              </w:rPr>
              <w:t>- bendradarbiavimu grįstos, veiksmingos ir kompleksiškos švietimo pagalbos teikimas;</w:t>
            </w:r>
          </w:p>
          <w:p w14:paraId="2D838760" w14:textId="77777777" w:rsidR="00A11125" w:rsidRPr="00601C23" w:rsidRDefault="00A11125" w:rsidP="00A11125">
            <w:pPr>
              <w:pBdr>
                <w:top w:val="nil"/>
                <w:left w:val="nil"/>
                <w:bottom w:val="nil"/>
                <w:right w:val="nil"/>
                <w:between w:val="nil"/>
              </w:pBdr>
              <w:spacing w:after="0" w:line="240" w:lineRule="auto"/>
              <w:ind w:left="720" w:firstLine="22"/>
              <w:jc w:val="both"/>
              <w:rPr>
                <w:rFonts w:eastAsia="Times New Roman"/>
                <w:i/>
                <w:iCs/>
                <w:szCs w:val="24"/>
              </w:rPr>
            </w:pPr>
            <w:r w:rsidRPr="00601C23">
              <w:rPr>
                <w:rFonts w:eastAsia="Times New Roman"/>
                <w:i/>
                <w:iCs/>
                <w:szCs w:val="24"/>
              </w:rPr>
              <w:t>- pedagoginių darbuotojų profesinių kompetencijų stiprinimas, orientuotas į mokinių mokymosi pažangą ir kiekvieno ugdytinio potencialo atskleidimą;</w:t>
            </w:r>
          </w:p>
          <w:p w14:paraId="29ED2E17" w14:textId="77777777" w:rsidR="00A11125" w:rsidRPr="00601C23" w:rsidRDefault="00A11125" w:rsidP="00A11125">
            <w:pPr>
              <w:pBdr>
                <w:top w:val="nil"/>
                <w:left w:val="nil"/>
                <w:bottom w:val="nil"/>
                <w:right w:val="nil"/>
                <w:between w:val="nil"/>
              </w:pBdr>
              <w:spacing w:after="0" w:line="240" w:lineRule="auto"/>
              <w:ind w:left="720" w:firstLine="22"/>
              <w:jc w:val="both"/>
              <w:rPr>
                <w:rFonts w:eastAsia="Times New Roman"/>
                <w:i/>
                <w:iCs/>
                <w:szCs w:val="24"/>
              </w:rPr>
            </w:pPr>
            <w:r w:rsidRPr="00601C23">
              <w:rPr>
                <w:rFonts w:eastAsia="Times New Roman"/>
                <w:i/>
                <w:iCs/>
                <w:szCs w:val="24"/>
              </w:rPr>
              <w:t>- profesinio orientavimo paslaugų plėtra ir prieinamumo didinimas Akmenės rajono savivaldybės ugdymo įstaigose.</w:t>
            </w:r>
          </w:p>
          <w:p w14:paraId="0B0DF563" w14:textId="77777777" w:rsidR="00A11125" w:rsidRPr="00601C23" w:rsidRDefault="00A11125" w:rsidP="00A11125">
            <w:pPr>
              <w:pBdr>
                <w:top w:val="nil"/>
                <w:left w:val="nil"/>
                <w:bottom w:val="nil"/>
                <w:right w:val="nil"/>
                <w:between w:val="nil"/>
              </w:pBdr>
              <w:spacing w:after="0" w:line="240" w:lineRule="auto"/>
              <w:ind w:left="720" w:firstLine="22"/>
              <w:jc w:val="both"/>
              <w:rPr>
                <w:rFonts w:eastAsia="Times New Roman"/>
                <w:color w:val="FF0000"/>
                <w:szCs w:val="24"/>
              </w:rPr>
            </w:pPr>
          </w:p>
        </w:tc>
      </w:tr>
      <w:tr w:rsidR="00A11125" w:rsidRPr="00601C23" w14:paraId="7266C3E7" w14:textId="77777777" w:rsidTr="00A11125">
        <w:tc>
          <w:tcPr>
            <w:tcW w:w="9493" w:type="dxa"/>
            <w:shd w:val="clear" w:color="auto" w:fill="BFBFBF"/>
          </w:tcPr>
          <w:p w14:paraId="4FB874D4" w14:textId="77777777" w:rsidR="00A11125" w:rsidRPr="00601C23" w:rsidRDefault="00A11125" w:rsidP="00A11125">
            <w:pPr>
              <w:widowControl w:val="0"/>
              <w:spacing w:before="180" w:after="180" w:line="240" w:lineRule="auto"/>
              <w:jc w:val="center"/>
              <w:rPr>
                <w:rFonts w:eastAsia="Times New Roman"/>
                <w:b/>
                <w:szCs w:val="24"/>
              </w:rPr>
            </w:pPr>
            <w:r w:rsidRPr="00601C23">
              <w:rPr>
                <w:rFonts w:eastAsia="Times New Roman"/>
                <w:b/>
                <w:szCs w:val="24"/>
              </w:rPr>
              <w:t>STRATEGINIAI TIKSLAI 2026–2028 M.</w:t>
            </w:r>
          </w:p>
        </w:tc>
      </w:tr>
      <w:tr w:rsidR="00A11125" w:rsidRPr="00601C23" w14:paraId="2D4F4055" w14:textId="77777777" w:rsidTr="00691F65">
        <w:tc>
          <w:tcPr>
            <w:tcW w:w="9493" w:type="dxa"/>
          </w:tcPr>
          <w:p w14:paraId="6B765B6B" w14:textId="77777777" w:rsidR="00A11125" w:rsidRPr="00601C23" w:rsidRDefault="00A11125" w:rsidP="009B4E13">
            <w:pPr>
              <w:widowControl w:val="0"/>
              <w:numPr>
                <w:ilvl w:val="0"/>
                <w:numId w:val="18"/>
              </w:numPr>
              <w:spacing w:after="0" w:line="240" w:lineRule="auto"/>
              <w:contextualSpacing/>
              <w:jc w:val="both"/>
              <w:rPr>
                <w:rFonts w:eastAsia="Times New Roman"/>
                <w:bCs/>
                <w:szCs w:val="24"/>
              </w:rPr>
            </w:pPr>
            <w:r w:rsidRPr="00601C23">
              <w:rPr>
                <w:rFonts w:eastAsia="Times New Roman"/>
                <w:bCs/>
                <w:szCs w:val="24"/>
              </w:rPr>
              <w:t>Užtikrinti švietimo pagalbos paslaugų prieinamumą ir kokybę, teikiant profesionalią ir efektyvią pagalbą skirtingų gebėjimų ir poreikių vaikams, jų šeimoms bei švietimo bendruomenei.</w:t>
            </w:r>
          </w:p>
          <w:p w14:paraId="369E044B" w14:textId="77777777" w:rsidR="00A11125" w:rsidRPr="00601C23" w:rsidRDefault="00A11125" w:rsidP="009B4E13">
            <w:pPr>
              <w:widowControl w:val="0"/>
              <w:numPr>
                <w:ilvl w:val="0"/>
                <w:numId w:val="18"/>
              </w:numPr>
              <w:spacing w:after="0" w:line="240" w:lineRule="auto"/>
              <w:contextualSpacing/>
              <w:jc w:val="both"/>
              <w:rPr>
                <w:rFonts w:eastAsia="Times New Roman"/>
                <w:bCs/>
                <w:szCs w:val="24"/>
              </w:rPr>
            </w:pPr>
            <w:r w:rsidRPr="00601C23">
              <w:rPr>
                <w:rFonts w:eastAsia="Times New Roman"/>
                <w:bCs/>
                <w:szCs w:val="24"/>
              </w:rPr>
              <w:t>Skatinti mokymąsi visą gyvenimą, užtikrinant teikiamų paslaugų įvairovę, kokybę ir prieinamumą.</w:t>
            </w:r>
          </w:p>
          <w:p w14:paraId="671784CA" w14:textId="77777777" w:rsidR="00A11125" w:rsidRPr="00601C23" w:rsidRDefault="00A11125" w:rsidP="009B4E13">
            <w:pPr>
              <w:widowControl w:val="0"/>
              <w:numPr>
                <w:ilvl w:val="0"/>
                <w:numId w:val="18"/>
              </w:numPr>
              <w:spacing w:after="0" w:line="240" w:lineRule="auto"/>
              <w:contextualSpacing/>
              <w:jc w:val="both"/>
              <w:rPr>
                <w:rFonts w:eastAsia="Times New Roman"/>
                <w:bCs/>
                <w:szCs w:val="24"/>
              </w:rPr>
            </w:pPr>
            <w:r w:rsidRPr="00601C23">
              <w:rPr>
                <w:rFonts w:eastAsia="Times New Roman"/>
                <w:bCs/>
                <w:szCs w:val="24"/>
              </w:rPr>
              <w:t>Stiprinti Tarnybos veiklos plėtrą, inovatyvumą ir bendradarbiavimą, aktyviai dalyvaujant projektinėje veikloje.</w:t>
            </w:r>
          </w:p>
          <w:p w14:paraId="0C4E2788" w14:textId="77777777" w:rsidR="00A11125" w:rsidRPr="00601C23" w:rsidRDefault="00A11125" w:rsidP="00A11125">
            <w:pPr>
              <w:widowControl w:val="0"/>
              <w:spacing w:after="0" w:line="240" w:lineRule="auto"/>
              <w:ind w:left="720"/>
              <w:contextualSpacing/>
              <w:jc w:val="both"/>
              <w:rPr>
                <w:rFonts w:eastAsia="Times New Roman"/>
                <w:bCs/>
                <w:szCs w:val="24"/>
              </w:rPr>
            </w:pPr>
          </w:p>
        </w:tc>
      </w:tr>
    </w:tbl>
    <w:p w14:paraId="5463D1FF" w14:textId="77777777" w:rsidR="00A11125" w:rsidRPr="00601C23" w:rsidRDefault="00A11125" w:rsidP="00A11125">
      <w:pPr>
        <w:spacing w:after="160" w:line="259" w:lineRule="auto"/>
        <w:rPr>
          <w:kern w:val="2"/>
          <w:szCs w:val="24"/>
          <w14:ligatures w14:val="standardContextual"/>
        </w:rPr>
      </w:pPr>
    </w:p>
    <w:p w14:paraId="147C0AAB" w14:textId="77777777" w:rsidR="00A11125" w:rsidRPr="00601C23" w:rsidRDefault="00A11125" w:rsidP="00A11125">
      <w:pPr>
        <w:spacing w:after="160" w:line="259" w:lineRule="auto"/>
        <w:rPr>
          <w:kern w:val="2"/>
          <w:szCs w:val="24"/>
          <w14:ligatures w14:val="standardContextual"/>
        </w:rPr>
      </w:pPr>
    </w:p>
    <w:p w14:paraId="75B1EC3A" w14:textId="77777777" w:rsidR="00A11125" w:rsidRPr="00601C23" w:rsidRDefault="00A11125" w:rsidP="00A11125">
      <w:pPr>
        <w:spacing w:after="160" w:line="259" w:lineRule="auto"/>
        <w:rPr>
          <w:kern w:val="2"/>
          <w:szCs w:val="24"/>
          <w14:ligatures w14:val="standardContextual"/>
        </w:rPr>
        <w:sectPr w:rsidR="00A11125" w:rsidRPr="00601C23" w:rsidSect="00A11125">
          <w:pgSz w:w="11906" w:h="16838"/>
          <w:pgMar w:top="1418" w:right="567" w:bottom="567" w:left="1701" w:header="567" w:footer="567" w:gutter="0"/>
          <w:cols w:space="1296"/>
          <w:docGrid w:linePitch="360"/>
        </w:sectPr>
      </w:pPr>
    </w:p>
    <w:p w14:paraId="45C0706B" w14:textId="77777777" w:rsidR="00A11125" w:rsidRPr="00601C23" w:rsidRDefault="00A11125" w:rsidP="00A11125">
      <w:pPr>
        <w:spacing w:after="160" w:line="259" w:lineRule="auto"/>
        <w:rPr>
          <w:kern w:val="2"/>
          <w:szCs w:val="24"/>
          <w14:ligatures w14:val="standardContextual"/>
        </w:rPr>
      </w:pPr>
    </w:p>
    <w:tbl>
      <w:tblPr>
        <w:tblStyle w:val="Lentelstinklelis1"/>
        <w:tblW w:w="15304" w:type="dxa"/>
        <w:tblLook w:val="04A0" w:firstRow="1" w:lastRow="0" w:firstColumn="1" w:lastColumn="0" w:noHBand="0" w:noVBand="1"/>
      </w:tblPr>
      <w:tblGrid>
        <w:gridCol w:w="4390"/>
        <w:gridCol w:w="3576"/>
        <w:gridCol w:w="2377"/>
        <w:gridCol w:w="1701"/>
        <w:gridCol w:w="1701"/>
        <w:gridCol w:w="1559"/>
      </w:tblGrid>
      <w:tr w:rsidR="00A11125" w:rsidRPr="00601C23" w14:paraId="2761461D" w14:textId="77777777" w:rsidTr="00A11125">
        <w:tc>
          <w:tcPr>
            <w:tcW w:w="15304" w:type="dxa"/>
            <w:gridSpan w:val="6"/>
            <w:shd w:val="clear" w:color="auto" w:fill="D9D9D9"/>
          </w:tcPr>
          <w:p w14:paraId="02A5A2C0" w14:textId="77777777" w:rsidR="00A11125" w:rsidRPr="00601C23" w:rsidRDefault="00A11125" w:rsidP="00A11125">
            <w:pPr>
              <w:spacing w:before="180" w:after="180" w:line="240" w:lineRule="auto"/>
              <w:jc w:val="center"/>
              <w:rPr>
                <w:szCs w:val="24"/>
              </w:rPr>
            </w:pPr>
            <w:r w:rsidRPr="00601C23">
              <w:rPr>
                <w:rFonts w:eastAsia="Times New Roman"/>
                <w:b/>
                <w:szCs w:val="24"/>
              </w:rPr>
              <w:t>V SKYRIUS</w:t>
            </w:r>
          </w:p>
        </w:tc>
      </w:tr>
      <w:tr w:rsidR="00A11125" w:rsidRPr="00601C23" w14:paraId="73D46B8C" w14:textId="77777777" w:rsidTr="00A11125">
        <w:tc>
          <w:tcPr>
            <w:tcW w:w="15304" w:type="dxa"/>
            <w:gridSpan w:val="6"/>
            <w:shd w:val="clear" w:color="auto" w:fill="D9D9D9"/>
          </w:tcPr>
          <w:p w14:paraId="59CBA060" w14:textId="77777777" w:rsidR="00A11125" w:rsidRPr="00601C23" w:rsidRDefault="00A11125" w:rsidP="00A11125">
            <w:pPr>
              <w:spacing w:before="180" w:after="180" w:line="240" w:lineRule="auto"/>
              <w:jc w:val="center"/>
              <w:rPr>
                <w:szCs w:val="24"/>
              </w:rPr>
            </w:pPr>
            <w:r w:rsidRPr="00601C23">
              <w:rPr>
                <w:rFonts w:eastAsia="Times New Roman"/>
                <w:b/>
                <w:szCs w:val="24"/>
              </w:rPr>
              <w:t>STRATEGINIŲ TIKSLŲ ĮGYVENDINIMAS 2026–2028 m.</w:t>
            </w:r>
          </w:p>
        </w:tc>
      </w:tr>
      <w:tr w:rsidR="00A11125" w:rsidRPr="00601C23" w14:paraId="1A0359E9" w14:textId="77777777" w:rsidTr="00A11125">
        <w:tc>
          <w:tcPr>
            <w:tcW w:w="15304" w:type="dxa"/>
            <w:gridSpan w:val="6"/>
            <w:shd w:val="clear" w:color="auto" w:fill="E7E6E6"/>
          </w:tcPr>
          <w:p w14:paraId="372ED08C" w14:textId="77777777" w:rsidR="00A11125" w:rsidRPr="00601C23" w:rsidRDefault="00A11125" w:rsidP="00A11125">
            <w:pPr>
              <w:spacing w:before="60" w:after="60" w:line="240" w:lineRule="auto"/>
              <w:rPr>
                <w:szCs w:val="24"/>
              </w:rPr>
            </w:pPr>
            <w:r w:rsidRPr="00601C23">
              <w:rPr>
                <w:rFonts w:eastAsia="Times New Roman"/>
                <w:b/>
                <w:szCs w:val="24"/>
              </w:rPr>
              <w:t xml:space="preserve">1 TIKSLAS: </w:t>
            </w:r>
            <w:r w:rsidRPr="00601C23">
              <w:rPr>
                <w:rFonts w:eastAsia="Times New Roman"/>
                <w:b/>
                <w:i/>
                <w:iCs/>
                <w:szCs w:val="24"/>
              </w:rPr>
              <w:t>Užtikrinti švietimo pagalbos paslaugų prieinamumą ir kokybę, teikiant profesionalią ir efektyvią pagalbą skirtingų gebėjimų ir poreikių vaikams, jų šeimoms bei švietimo bendruomenei.</w:t>
            </w:r>
          </w:p>
        </w:tc>
      </w:tr>
      <w:tr w:rsidR="00A11125" w:rsidRPr="00601C23" w14:paraId="5CC83429" w14:textId="77777777" w:rsidTr="00A11125">
        <w:tc>
          <w:tcPr>
            <w:tcW w:w="15304" w:type="dxa"/>
            <w:gridSpan w:val="6"/>
            <w:shd w:val="clear" w:color="auto" w:fill="E7E6E6"/>
          </w:tcPr>
          <w:p w14:paraId="0D9D0B53" w14:textId="77777777" w:rsidR="00A11125" w:rsidRPr="00601C23" w:rsidRDefault="00A11125" w:rsidP="00A11125">
            <w:pPr>
              <w:spacing w:after="0" w:line="240" w:lineRule="auto"/>
              <w:jc w:val="both"/>
              <w:rPr>
                <w:rFonts w:eastAsia="Times New Roman"/>
                <w:bCs/>
                <w:szCs w:val="24"/>
              </w:rPr>
            </w:pPr>
            <w:r w:rsidRPr="00601C23">
              <w:rPr>
                <w:rFonts w:eastAsia="Times New Roman"/>
                <w:b/>
                <w:szCs w:val="24"/>
              </w:rPr>
              <w:t xml:space="preserve">Strateginio tikslo pagrindimas: </w:t>
            </w:r>
            <w:r w:rsidRPr="00601C23">
              <w:rPr>
                <w:rFonts w:eastAsia="Times New Roman"/>
                <w:bCs/>
                <w:szCs w:val="24"/>
              </w:rPr>
              <w:t>Savalaikė, kokybiška ir prieinama švietimo pagalba yra svarbi sąlyga užtikrinant skirtingų gebėjimų ir poreikių vaikų sėkmingą ugdymąsi bei įtrauktį. Profesionaliai teikiamos paslaugos leidžia laiku nustatyti ugdymosi sunkumus, parinkti tinkamas pagalbos priemones ir sudaryti prielaidas mokinių individualiai pažangai. Stiprinant bendradarbiavimą su švietimo įstaigomis ir šeimomis bei tobulinant specialistų kompetencijas, gerinama švietimo pagalbos kokybė ir veiksmingumas.</w:t>
            </w:r>
          </w:p>
        </w:tc>
      </w:tr>
      <w:tr w:rsidR="00A11125" w:rsidRPr="00601C23" w14:paraId="221DDE1D" w14:textId="77777777" w:rsidTr="00A11125">
        <w:tc>
          <w:tcPr>
            <w:tcW w:w="4390" w:type="dxa"/>
            <w:vMerge w:val="restart"/>
            <w:shd w:val="clear" w:color="auto" w:fill="E7E6E6"/>
          </w:tcPr>
          <w:p w14:paraId="0785EDE7" w14:textId="77777777" w:rsidR="00A11125" w:rsidRPr="00601C23" w:rsidRDefault="00A11125" w:rsidP="00A11125">
            <w:pPr>
              <w:spacing w:before="60" w:after="60" w:line="240" w:lineRule="auto"/>
              <w:jc w:val="center"/>
              <w:rPr>
                <w:szCs w:val="24"/>
              </w:rPr>
            </w:pPr>
            <w:r w:rsidRPr="00601C23">
              <w:rPr>
                <w:b/>
                <w:bCs/>
                <w:szCs w:val="24"/>
              </w:rPr>
              <w:t>Uždaviniai tikslui įgyvendinti</w:t>
            </w:r>
          </w:p>
        </w:tc>
        <w:tc>
          <w:tcPr>
            <w:tcW w:w="3576" w:type="dxa"/>
            <w:vMerge w:val="restart"/>
            <w:shd w:val="clear" w:color="auto" w:fill="E7E6E6"/>
          </w:tcPr>
          <w:p w14:paraId="380464B3" w14:textId="77777777" w:rsidR="00A11125" w:rsidRPr="00601C23" w:rsidRDefault="00A11125" w:rsidP="00A11125">
            <w:pPr>
              <w:spacing w:before="60" w:after="60" w:line="240" w:lineRule="auto"/>
              <w:jc w:val="center"/>
              <w:rPr>
                <w:szCs w:val="24"/>
              </w:rPr>
            </w:pPr>
            <w:r w:rsidRPr="00601C23">
              <w:rPr>
                <w:b/>
                <w:bCs/>
                <w:szCs w:val="24"/>
              </w:rPr>
              <w:t>Priemonės pavadinimas</w:t>
            </w:r>
          </w:p>
        </w:tc>
        <w:tc>
          <w:tcPr>
            <w:tcW w:w="2377" w:type="dxa"/>
            <w:vMerge w:val="restart"/>
            <w:shd w:val="clear" w:color="auto" w:fill="E7E6E6"/>
          </w:tcPr>
          <w:p w14:paraId="1B980032" w14:textId="77777777" w:rsidR="00A11125" w:rsidRPr="00601C23" w:rsidRDefault="00A11125" w:rsidP="00A11125">
            <w:pPr>
              <w:autoSpaceDE w:val="0"/>
              <w:autoSpaceDN w:val="0"/>
              <w:adjustRightInd w:val="0"/>
              <w:spacing w:after="0" w:line="240" w:lineRule="auto"/>
              <w:jc w:val="center"/>
              <w:rPr>
                <w:color w:val="000000"/>
                <w:szCs w:val="24"/>
              </w:rPr>
            </w:pPr>
            <w:r w:rsidRPr="00601C23">
              <w:rPr>
                <w:b/>
                <w:bCs/>
                <w:color w:val="000000"/>
                <w:szCs w:val="24"/>
              </w:rPr>
              <w:t xml:space="preserve">Vertinimo kriterijai </w:t>
            </w:r>
          </w:p>
          <w:p w14:paraId="314C377C" w14:textId="77777777" w:rsidR="00A11125" w:rsidRPr="00601C23" w:rsidRDefault="00A11125" w:rsidP="00A11125">
            <w:pPr>
              <w:spacing w:before="60" w:after="60" w:line="240" w:lineRule="auto"/>
              <w:jc w:val="center"/>
              <w:rPr>
                <w:b/>
                <w:bCs/>
                <w:szCs w:val="24"/>
              </w:rPr>
            </w:pPr>
          </w:p>
        </w:tc>
        <w:tc>
          <w:tcPr>
            <w:tcW w:w="4961" w:type="dxa"/>
            <w:gridSpan w:val="3"/>
            <w:shd w:val="clear" w:color="auto" w:fill="E7E6E6"/>
          </w:tcPr>
          <w:p w14:paraId="53F96829" w14:textId="77777777" w:rsidR="00A11125" w:rsidRPr="00601C23" w:rsidRDefault="00A11125" w:rsidP="00A11125">
            <w:pPr>
              <w:spacing w:before="60" w:after="60" w:line="240" w:lineRule="auto"/>
              <w:jc w:val="center"/>
              <w:rPr>
                <w:szCs w:val="24"/>
              </w:rPr>
            </w:pPr>
            <w:r w:rsidRPr="00601C23">
              <w:rPr>
                <w:b/>
                <w:bCs/>
                <w:szCs w:val="24"/>
              </w:rPr>
              <w:t xml:space="preserve">Rodikliai </w:t>
            </w:r>
          </w:p>
        </w:tc>
      </w:tr>
      <w:tr w:rsidR="00A11125" w:rsidRPr="00601C23" w14:paraId="55BD6668" w14:textId="77777777" w:rsidTr="00A11125">
        <w:tc>
          <w:tcPr>
            <w:tcW w:w="4390" w:type="dxa"/>
            <w:vMerge/>
          </w:tcPr>
          <w:p w14:paraId="6EDEC39E" w14:textId="77777777" w:rsidR="00A11125" w:rsidRPr="00601C23" w:rsidRDefault="00A11125" w:rsidP="00A11125">
            <w:pPr>
              <w:spacing w:before="60" w:after="60" w:line="240" w:lineRule="auto"/>
              <w:jc w:val="center"/>
              <w:rPr>
                <w:szCs w:val="24"/>
              </w:rPr>
            </w:pPr>
          </w:p>
        </w:tc>
        <w:tc>
          <w:tcPr>
            <w:tcW w:w="3576" w:type="dxa"/>
            <w:vMerge/>
          </w:tcPr>
          <w:p w14:paraId="7303705E" w14:textId="77777777" w:rsidR="00A11125" w:rsidRPr="00601C23" w:rsidRDefault="00A11125" w:rsidP="00A11125">
            <w:pPr>
              <w:spacing w:before="60" w:after="60" w:line="240" w:lineRule="auto"/>
              <w:jc w:val="center"/>
              <w:rPr>
                <w:szCs w:val="24"/>
              </w:rPr>
            </w:pPr>
          </w:p>
        </w:tc>
        <w:tc>
          <w:tcPr>
            <w:tcW w:w="2377" w:type="dxa"/>
            <w:vMerge/>
          </w:tcPr>
          <w:p w14:paraId="65FABC9C" w14:textId="77777777" w:rsidR="00A11125" w:rsidRPr="00601C23" w:rsidRDefault="00A11125" w:rsidP="00A11125">
            <w:pPr>
              <w:spacing w:before="60" w:after="60" w:line="240" w:lineRule="auto"/>
              <w:jc w:val="center"/>
              <w:rPr>
                <w:b/>
                <w:bCs/>
                <w:szCs w:val="24"/>
              </w:rPr>
            </w:pPr>
          </w:p>
        </w:tc>
        <w:tc>
          <w:tcPr>
            <w:tcW w:w="1701" w:type="dxa"/>
            <w:shd w:val="clear" w:color="auto" w:fill="E7E6E6"/>
          </w:tcPr>
          <w:p w14:paraId="5F228D41" w14:textId="77777777" w:rsidR="00A11125" w:rsidRPr="00601C23" w:rsidRDefault="00A11125" w:rsidP="00A11125">
            <w:pPr>
              <w:spacing w:before="60" w:after="60" w:line="240" w:lineRule="auto"/>
              <w:jc w:val="center"/>
              <w:rPr>
                <w:szCs w:val="24"/>
              </w:rPr>
            </w:pPr>
            <w:r w:rsidRPr="00601C23">
              <w:rPr>
                <w:b/>
                <w:bCs/>
                <w:szCs w:val="24"/>
              </w:rPr>
              <w:t>2026 m.</w:t>
            </w:r>
          </w:p>
        </w:tc>
        <w:tc>
          <w:tcPr>
            <w:tcW w:w="1701" w:type="dxa"/>
            <w:shd w:val="clear" w:color="auto" w:fill="E7E6E6"/>
          </w:tcPr>
          <w:p w14:paraId="4B91D59F" w14:textId="77777777" w:rsidR="00A11125" w:rsidRPr="00601C23" w:rsidRDefault="00A11125" w:rsidP="00A11125">
            <w:pPr>
              <w:spacing w:before="60" w:after="60" w:line="240" w:lineRule="auto"/>
              <w:jc w:val="center"/>
              <w:rPr>
                <w:szCs w:val="24"/>
              </w:rPr>
            </w:pPr>
            <w:r w:rsidRPr="00601C23">
              <w:rPr>
                <w:b/>
                <w:bCs/>
                <w:szCs w:val="24"/>
              </w:rPr>
              <w:t>2027 m.</w:t>
            </w:r>
          </w:p>
        </w:tc>
        <w:tc>
          <w:tcPr>
            <w:tcW w:w="1559" w:type="dxa"/>
            <w:shd w:val="clear" w:color="auto" w:fill="E7E6E6"/>
          </w:tcPr>
          <w:p w14:paraId="34BD1AE4" w14:textId="77777777" w:rsidR="00A11125" w:rsidRPr="00601C23" w:rsidRDefault="00A11125" w:rsidP="00A11125">
            <w:pPr>
              <w:spacing w:before="60" w:after="60" w:line="240" w:lineRule="auto"/>
              <w:jc w:val="center"/>
              <w:rPr>
                <w:szCs w:val="24"/>
              </w:rPr>
            </w:pPr>
            <w:r w:rsidRPr="00601C23">
              <w:rPr>
                <w:b/>
                <w:bCs/>
                <w:szCs w:val="24"/>
              </w:rPr>
              <w:t>2028 m.</w:t>
            </w:r>
          </w:p>
        </w:tc>
      </w:tr>
      <w:tr w:rsidR="00A11125" w:rsidRPr="00601C23" w14:paraId="75A22A10" w14:textId="77777777" w:rsidTr="00691F65">
        <w:tc>
          <w:tcPr>
            <w:tcW w:w="4390" w:type="dxa"/>
            <w:vMerge w:val="restart"/>
          </w:tcPr>
          <w:p w14:paraId="5E0E8BDB" w14:textId="77777777" w:rsidR="00A11125" w:rsidRPr="00601C23" w:rsidRDefault="00A11125" w:rsidP="009B4E13">
            <w:pPr>
              <w:numPr>
                <w:ilvl w:val="1"/>
                <w:numId w:val="20"/>
              </w:numPr>
              <w:spacing w:before="60" w:after="60" w:line="240" w:lineRule="auto"/>
              <w:contextualSpacing/>
              <w:jc w:val="both"/>
              <w:rPr>
                <w:szCs w:val="24"/>
              </w:rPr>
            </w:pPr>
            <w:r w:rsidRPr="00601C23">
              <w:rPr>
                <w:szCs w:val="24"/>
              </w:rPr>
              <w:t xml:space="preserve"> Užtikrinti mokinių specialiųjų ugdymosi poreikių įvertinimo ir konsultavimo paslaugų teikimą</w:t>
            </w:r>
          </w:p>
        </w:tc>
        <w:tc>
          <w:tcPr>
            <w:tcW w:w="3576" w:type="dxa"/>
          </w:tcPr>
          <w:p w14:paraId="6F1835DC" w14:textId="77777777" w:rsidR="00A11125" w:rsidRPr="00601C23" w:rsidRDefault="00A11125" w:rsidP="00A11125">
            <w:pPr>
              <w:spacing w:before="60" w:after="60" w:line="240" w:lineRule="auto"/>
              <w:jc w:val="both"/>
              <w:rPr>
                <w:szCs w:val="24"/>
              </w:rPr>
            </w:pPr>
            <w:r w:rsidRPr="00601C23">
              <w:rPr>
                <w:szCs w:val="24"/>
              </w:rPr>
              <w:t>1.1.1. Mokinių pedagoginis psichologinis vertinimas ir specialiųjų ugdymosi poreikių nustatymas</w:t>
            </w:r>
          </w:p>
        </w:tc>
        <w:tc>
          <w:tcPr>
            <w:tcW w:w="2377" w:type="dxa"/>
          </w:tcPr>
          <w:p w14:paraId="0ED728F1" w14:textId="77777777" w:rsidR="00A11125" w:rsidRPr="00601C23" w:rsidRDefault="00A11125" w:rsidP="00A11125">
            <w:pPr>
              <w:spacing w:before="60" w:after="60" w:line="240" w:lineRule="auto"/>
              <w:jc w:val="center"/>
              <w:rPr>
                <w:szCs w:val="24"/>
              </w:rPr>
            </w:pPr>
            <w:r w:rsidRPr="00601C23">
              <w:rPr>
                <w:szCs w:val="24"/>
              </w:rPr>
              <w:t>Įvertintų mokinių skaičius</w:t>
            </w:r>
          </w:p>
        </w:tc>
        <w:tc>
          <w:tcPr>
            <w:tcW w:w="1701" w:type="dxa"/>
          </w:tcPr>
          <w:p w14:paraId="6F4A6E4E" w14:textId="77777777" w:rsidR="00A11125" w:rsidRPr="00601C23" w:rsidRDefault="00A11125" w:rsidP="00A11125">
            <w:pPr>
              <w:spacing w:before="60" w:after="60" w:line="240" w:lineRule="auto"/>
              <w:jc w:val="center"/>
              <w:rPr>
                <w:szCs w:val="24"/>
              </w:rPr>
            </w:pPr>
            <w:r w:rsidRPr="00601C23">
              <w:rPr>
                <w:szCs w:val="24"/>
              </w:rPr>
              <w:t>130</w:t>
            </w:r>
          </w:p>
        </w:tc>
        <w:tc>
          <w:tcPr>
            <w:tcW w:w="1701" w:type="dxa"/>
          </w:tcPr>
          <w:p w14:paraId="15768E7D" w14:textId="77777777" w:rsidR="00A11125" w:rsidRPr="00601C23" w:rsidRDefault="00A11125" w:rsidP="00A11125">
            <w:pPr>
              <w:spacing w:before="60" w:after="60" w:line="240" w:lineRule="auto"/>
              <w:jc w:val="center"/>
              <w:rPr>
                <w:szCs w:val="24"/>
              </w:rPr>
            </w:pPr>
            <w:r w:rsidRPr="00601C23">
              <w:rPr>
                <w:szCs w:val="24"/>
              </w:rPr>
              <w:t>135</w:t>
            </w:r>
          </w:p>
        </w:tc>
        <w:tc>
          <w:tcPr>
            <w:tcW w:w="1559" w:type="dxa"/>
          </w:tcPr>
          <w:p w14:paraId="00451779" w14:textId="77777777" w:rsidR="00A11125" w:rsidRPr="00601C23" w:rsidRDefault="00A11125" w:rsidP="00A11125">
            <w:pPr>
              <w:spacing w:before="60" w:after="60" w:line="240" w:lineRule="auto"/>
              <w:jc w:val="center"/>
              <w:rPr>
                <w:szCs w:val="24"/>
              </w:rPr>
            </w:pPr>
            <w:r w:rsidRPr="00601C23">
              <w:rPr>
                <w:szCs w:val="24"/>
              </w:rPr>
              <w:t>140</w:t>
            </w:r>
          </w:p>
        </w:tc>
      </w:tr>
      <w:tr w:rsidR="00A11125" w:rsidRPr="00601C23" w14:paraId="34946E11" w14:textId="77777777" w:rsidTr="00691F65">
        <w:tc>
          <w:tcPr>
            <w:tcW w:w="4390" w:type="dxa"/>
            <w:vMerge/>
          </w:tcPr>
          <w:p w14:paraId="69348EFD" w14:textId="77777777" w:rsidR="00A11125" w:rsidRPr="00601C23" w:rsidRDefault="00A11125" w:rsidP="00A11125">
            <w:pPr>
              <w:spacing w:before="60" w:after="60" w:line="240" w:lineRule="auto"/>
              <w:jc w:val="both"/>
              <w:rPr>
                <w:szCs w:val="24"/>
              </w:rPr>
            </w:pPr>
          </w:p>
        </w:tc>
        <w:tc>
          <w:tcPr>
            <w:tcW w:w="3576" w:type="dxa"/>
          </w:tcPr>
          <w:p w14:paraId="205E6CC9" w14:textId="77777777" w:rsidR="00A11125" w:rsidRPr="00601C23" w:rsidRDefault="00A11125" w:rsidP="00A11125">
            <w:pPr>
              <w:spacing w:before="60" w:after="60" w:line="240" w:lineRule="auto"/>
              <w:jc w:val="both"/>
              <w:rPr>
                <w:szCs w:val="24"/>
              </w:rPr>
            </w:pPr>
            <w:r w:rsidRPr="00601C23">
              <w:rPr>
                <w:szCs w:val="24"/>
              </w:rPr>
              <w:t>1.1.2. Plėtoti švietimo specialiosios, pedagoginės, socialinės, psichologinės pagalbos teikimą</w:t>
            </w:r>
          </w:p>
        </w:tc>
        <w:tc>
          <w:tcPr>
            <w:tcW w:w="2377" w:type="dxa"/>
          </w:tcPr>
          <w:p w14:paraId="61800B92" w14:textId="77777777" w:rsidR="00A11125" w:rsidRPr="00601C23" w:rsidRDefault="00A11125" w:rsidP="00A11125">
            <w:pPr>
              <w:spacing w:before="60" w:after="60" w:line="240" w:lineRule="auto"/>
              <w:jc w:val="center"/>
              <w:rPr>
                <w:szCs w:val="24"/>
              </w:rPr>
            </w:pPr>
            <w:r w:rsidRPr="00601C23">
              <w:rPr>
                <w:szCs w:val="24"/>
              </w:rPr>
              <w:t>Suteiktų konsultacijų skaičius per metus, vnt.</w:t>
            </w:r>
          </w:p>
        </w:tc>
        <w:tc>
          <w:tcPr>
            <w:tcW w:w="1701" w:type="dxa"/>
          </w:tcPr>
          <w:p w14:paraId="0848D4DB" w14:textId="77777777" w:rsidR="00A11125" w:rsidRPr="00601C23" w:rsidRDefault="00A11125" w:rsidP="00A11125">
            <w:pPr>
              <w:spacing w:before="60" w:after="60" w:line="240" w:lineRule="auto"/>
              <w:jc w:val="center"/>
              <w:rPr>
                <w:szCs w:val="24"/>
              </w:rPr>
            </w:pPr>
            <w:r w:rsidRPr="00601C23">
              <w:rPr>
                <w:szCs w:val="24"/>
              </w:rPr>
              <w:t>900</w:t>
            </w:r>
          </w:p>
        </w:tc>
        <w:tc>
          <w:tcPr>
            <w:tcW w:w="1701" w:type="dxa"/>
          </w:tcPr>
          <w:p w14:paraId="6D1A8FDA" w14:textId="77777777" w:rsidR="00A11125" w:rsidRPr="00601C23" w:rsidRDefault="00A11125" w:rsidP="00A11125">
            <w:pPr>
              <w:spacing w:before="60" w:after="60" w:line="240" w:lineRule="auto"/>
              <w:jc w:val="center"/>
              <w:rPr>
                <w:szCs w:val="24"/>
              </w:rPr>
            </w:pPr>
            <w:r w:rsidRPr="00601C23">
              <w:rPr>
                <w:szCs w:val="24"/>
              </w:rPr>
              <w:t>1000</w:t>
            </w:r>
          </w:p>
        </w:tc>
        <w:tc>
          <w:tcPr>
            <w:tcW w:w="1559" w:type="dxa"/>
          </w:tcPr>
          <w:p w14:paraId="2F0D842D" w14:textId="77777777" w:rsidR="00A11125" w:rsidRPr="00601C23" w:rsidRDefault="00A11125" w:rsidP="00A11125">
            <w:pPr>
              <w:spacing w:before="60" w:after="60" w:line="240" w:lineRule="auto"/>
              <w:jc w:val="center"/>
              <w:rPr>
                <w:szCs w:val="24"/>
              </w:rPr>
            </w:pPr>
            <w:r w:rsidRPr="00601C23">
              <w:rPr>
                <w:szCs w:val="24"/>
              </w:rPr>
              <w:t>1100</w:t>
            </w:r>
          </w:p>
        </w:tc>
      </w:tr>
      <w:tr w:rsidR="00A11125" w:rsidRPr="00601C23" w14:paraId="6AC4F241" w14:textId="77777777" w:rsidTr="00691F65">
        <w:tc>
          <w:tcPr>
            <w:tcW w:w="4390" w:type="dxa"/>
            <w:vMerge w:val="restart"/>
          </w:tcPr>
          <w:p w14:paraId="3D4F5319" w14:textId="77777777" w:rsidR="00A11125" w:rsidRPr="00601C23" w:rsidRDefault="00A11125" w:rsidP="00A11125">
            <w:pPr>
              <w:spacing w:before="60" w:after="60" w:line="240" w:lineRule="auto"/>
              <w:jc w:val="both"/>
              <w:rPr>
                <w:szCs w:val="24"/>
              </w:rPr>
            </w:pPr>
            <w:r w:rsidRPr="00601C23">
              <w:rPr>
                <w:szCs w:val="24"/>
              </w:rPr>
              <w:t>1.2. Teikti metodines rekomendacijas ir konsultacijas švietimo bendruomenei, siekiant užtikrinti tinkamas ugdymo sąlygas mokinių pažangai ir įtraukčiai</w:t>
            </w:r>
          </w:p>
        </w:tc>
        <w:tc>
          <w:tcPr>
            <w:tcW w:w="3576" w:type="dxa"/>
          </w:tcPr>
          <w:p w14:paraId="2733C684" w14:textId="77777777" w:rsidR="00A11125" w:rsidRPr="00601C23" w:rsidRDefault="00A11125" w:rsidP="00A11125">
            <w:pPr>
              <w:spacing w:before="60" w:after="60" w:line="240" w:lineRule="auto"/>
              <w:jc w:val="both"/>
              <w:rPr>
                <w:szCs w:val="24"/>
              </w:rPr>
            </w:pPr>
            <w:r w:rsidRPr="00601C23">
              <w:rPr>
                <w:szCs w:val="24"/>
              </w:rPr>
              <w:t>1.2.1. Ekspertinės pagalbos organizavimas ugdymo įstaigų bendruomenėms</w:t>
            </w:r>
          </w:p>
        </w:tc>
        <w:tc>
          <w:tcPr>
            <w:tcW w:w="2377" w:type="dxa"/>
          </w:tcPr>
          <w:p w14:paraId="08538707" w14:textId="77777777" w:rsidR="00A11125" w:rsidRPr="00601C23" w:rsidRDefault="00A11125" w:rsidP="00A11125">
            <w:pPr>
              <w:spacing w:before="60" w:after="60" w:line="240" w:lineRule="auto"/>
              <w:jc w:val="center"/>
              <w:rPr>
                <w:szCs w:val="24"/>
              </w:rPr>
            </w:pPr>
            <w:r w:rsidRPr="00601C23">
              <w:rPr>
                <w:szCs w:val="24"/>
              </w:rPr>
              <w:t>Intervizijų, apskrito stalo diskusijų, mokymų, metodinių valandų, atvejų analizės aptarimų skaičius</w:t>
            </w:r>
          </w:p>
        </w:tc>
        <w:tc>
          <w:tcPr>
            <w:tcW w:w="1701" w:type="dxa"/>
          </w:tcPr>
          <w:p w14:paraId="076FDF8E" w14:textId="77777777" w:rsidR="00A11125" w:rsidRPr="00601C23" w:rsidRDefault="00A11125" w:rsidP="00A11125">
            <w:pPr>
              <w:spacing w:before="60" w:after="60" w:line="240" w:lineRule="auto"/>
              <w:jc w:val="center"/>
              <w:rPr>
                <w:szCs w:val="24"/>
              </w:rPr>
            </w:pPr>
            <w:r w:rsidRPr="00601C23">
              <w:rPr>
                <w:szCs w:val="24"/>
              </w:rPr>
              <w:t>2</w:t>
            </w:r>
          </w:p>
        </w:tc>
        <w:tc>
          <w:tcPr>
            <w:tcW w:w="1701" w:type="dxa"/>
          </w:tcPr>
          <w:p w14:paraId="69DFED0D" w14:textId="77777777" w:rsidR="00A11125" w:rsidRPr="00601C23" w:rsidRDefault="00A11125" w:rsidP="00A11125">
            <w:pPr>
              <w:spacing w:before="60" w:after="60" w:line="240" w:lineRule="auto"/>
              <w:jc w:val="center"/>
              <w:rPr>
                <w:szCs w:val="24"/>
              </w:rPr>
            </w:pPr>
            <w:r w:rsidRPr="00601C23">
              <w:rPr>
                <w:szCs w:val="24"/>
              </w:rPr>
              <w:t>3</w:t>
            </w:r>
          </w:p>
        </w:tc>
        <w:tc>
          <w:tcPr>
            <w:tcW w:w="1559" w:type="dxa"/>
          </w:tcPr>
          <w:p w14:paraId="4E95FAD7" w14:textId="77777777" w:rsidR="00A11125" w:rsidRPr="00601C23" w:rsidRDefault="00A11125" w:rsidP="00A11125">
            <w:pPr>
              <w:spacing w:before="60" w:after="60" w:line="240" w:lineRule="auto"/>
              <w:jc w:val="center"/>
              <w:rPr>
                <w:szCs w:val="24"/>
              </w:rPr>
            </w:pPr>
            <w:r w:rsidRPr="00601C23">
              <w:rPr>
                <w:szCs w:val="24"/>
              </w:rPr>
              <w:t>4</w:t>
            </w:r>
          </w:p>
        </w:tc>
      </w:tr>
      <w:tr w:rsidR="00A11125" w:rsidRPr="00601C23" w14:paraId="50CD3F5E" w14:textId="77777777" w:rsidTr="00691F65">
        <w:tc>
          <w:tcPr>
            <w:tcW w:w="4390" w:type="dxa"/>
            <w:vMerge/>
          </w:tcPr>
          <w:p w14:paraId="208E93E3" w14:textId="77777777" w:rsidR="00A11125" w:rsidRPr="00601C23" w:rsidRDefault="00A11125" w:rsidP="00A11125">
            <w:pPr>
              <w:spacing w:before="60" w:after="60" w:line="240" w:lineRule="auto"/>
              <w:rPr>
                <w:szCs w:val="24"/>
              </w:rPr>
            </w:pPr>
          </w:p>
        </w:tc>
        <w:tc>
          <w:tcPr>
            <w:tcW w:w="3576" w:type="dxa"/>
          </w:tcPr>
          <w:p w14:paraId="18CC3113" w14:textId="77777777" w:rsidR="00A11125" w:rsidRPr="00601C23" w:rsidRDefault="00A11125" w:rsidP="00A11125">
            <w:pPr>
              <w:spacing w:before="60" w:after="60" w:line="240" w:lineRule="auto"/>
              <w:jc w:val="both"/>
              <w:rPr>
                <w:szCs w:val="24"/>
              </w:rPr>
            </w:pPr>
            <w:r w:rsidRPr="00601C23">
              <w:rPr>
                <w:szCs w:val="24"/>
              </w:rPr>
              <w:t xml:space="preserve">1.2.2. Pedagoginės psichologinės pagalbos specialistų </w:t>
            </w:r>
            <w:r w:rsidRPr="00601C23">
              <w:rPr>
                <w:szCs w:val="24"/>
              </w:rPr>
              <w:lastRenderedPageBreak/>
              <w:t>bendradarbiavimas regioniniu ir šalies lygiu</w:t>
            </w:r>
          </w:p>
        </w:tc>
        <w:tc>
          <w:tcPr>
            <w:tcW w:w="2377" w:type="dxa"/>
          </w:tcPr>
          <w:p w14:paraId="6C8375EC" w14:textId="77777777" w:rsidR="00A11125" w:rsidRPr="00601C23" w:rsidRDefault="00A11125" w:rsidP="00A11125">
            <w:pPr>
              <w:spacing w:before="60" w:after="60" w:line="240" w:lineRule="auto"/>
              <w:jc w:val="center"/>
              <w:rPr>
                <w:szCs w:val="24"/>
              </w:rPr>
            </w:pPr>
            <w:r w:rsidRPr="00601C23">
              <w:rPr>
                <w:szCs w:val="24"/>
              </w:rPr>
              <w:lastRenderedPageBreak/>
              <w:t xml:space="preserve">Metodinių dienų, susitikimų, apskrito </w:t>
            </w:r>
            <w:r w:rsidRPr="00601C23">
              <w:rPr>
                <w:szCs w:val="24"/>
              </w:rPr>
              <w:lastRenderedPageBreak/>
              <w:t>stalo diskusijų skaičius</w:t>
            </w:r>
          </w:p>
        </w:tc>
        <w:tc>
          <w:tcPr>
            <w:tcW w:w="1701" w:type="dxa"/>
          </w:tcPr>
          <w:p w14:paraId="0A4FDEA4" w14:textId="77777777" w:rsidR="00A11125" w:rsidRPr="00601C23" w:rsidRDefault="00A11125" w:rsidP="00A11125">
            <w:pPr>
              <w:spacing w:before="60" w:after="60" w:line="240" w:lineRule="auto"/>
              <w:jc w:val="center"/>
              <w:rPr>
                <w:szCs w:val="24"/>
              </w:rPr>
            </w:pPr>
            <w:r w:rsidRPr="00601C23">
              <w:rPr>
                <w:szCs w:val="24"/>
              </w:rPr>
              <w:lastRenderedPageBreak/>
              <w:t>2</w:t>
            </w:r>
          </w:p>
        </w:tc>
        <w:tc>
          <w:tcPr>
            <w:tcW w:w="1701" w:type="dxa"/>
          </w:tcPr>
          <w:p w14:paraId="351CEF74" w14:textId="77777777" w:rsidR="00A11125" w:rsidRPr="00601C23" w:rsidRDefault="00A11125" w:rsidP="00A11125">
            <w:pPr>
              <w:spacing w:before="60" w:after="60" w:line="240" w:lineRule="auto"/>
              <w:jc w:val="center"/>
              <w:rPr>
                <w:szCs w:val="24"/>
              </w:rPr>
            </w:pPr>
            <w:r w:rsidRPr="00601C23">
              <w:rPr>
                <w:szCs w:val="24"/>
              </w:rPr>
              <w:t>3</w:t>
            </w:r>
          </w:p>
        </w:tc>
        <w:tc>
          <w:tcPr>
            <w:tcW w:w="1559" w:type="dxa"/>
          </w:tcPr>
          <w:p w14:paraId="321AFF9F" w14:textId="77777777" w:rsidR="00A11125" w:rsidRPr="00601C23" w:rsidRDefault="00A11125" w:rsidP="00A11125">
            <w:pPr>
              <w:spacing w:before="60" w:after="60" w:line="240" w:lineRule="auto"/>
              <w:jc w:val="center"/>
              <w:rPr>
                <w:szCs w:val="24"/>
              </w:rPr>
            </w:pPr>
            <w:r w:rsidRPr="00601C23">
              <w:rPr>
                <w:szCs w:val="24"/>
              </w:rPr>
              <w:t>4</w:t>
            </w:r>
          </w:p>
        </w:tc>
      </w:tr>
      <w:tr w:rsidR="00A11125" w:rsidRPr="00601C23" w14:paraId="6D2D64EF" w14:textId="77777777" w:rsidTr="00A11125">
        <w:tc>
          <w:tcPr>
            <w:tcW w:w="15304" w:type="dxa"/>
            <w:gridSpan w:val="6"/>
            <w:shd w:val="clear" w:color="auto" w:fill="E7E6E6"/>
          </w:tcPr>
          <w:p w14:paraId="6D04D35C" w14:textId="77777777" w:rsidR="00A11125" w:rsidRPr="00601C23" w:rsidRDefault="00A11125" w:rsidP="00A11125">
            <w:pPr>
              <w:spacing w:before="180" w:after="180" w:line="240" w:lineRule="auto"/>
              <w:jc w:val="both"/>
              <w:rPr>
                <w:szCs w:val="24"/>
              </w:rPr>
            </w:pPr>
            <w:r w:rsidRPr="00601C23">
              <w:rPr>
                <w:rFonts w:eastAsia="Times New Roman"/>
                <w:b/>
                <w:szCs w:val="24"/>
              </w:rPr>
              <w:t xml:space="preserve">2 TIKSLAS: </w:t>
            </w:r>
            <w:r w:rsidRPr="00601C23">
              <w:rPr>
                <w:rFonts w:eastAsia="Times New Roman"/>
                <w:b/>
                <w:i/>
                <w:iCs/>
                <w:szCs w:val="24"/>
              </w:rPr>
              <w:t>Skatinti mokymąsi visą gyvenimą, užtikrinant teikiamų paslaugų įvairovę, kokybę ir prieinamumą</w:t>
            </w:r>
          </w:p>
        </w:tc>
      </w:tr>
      <w:tr w:rsidR="00A11125" w:rsidRPr="00601C23" w14:paraId="0F227381" w14:textId="77777777" w:rsidTr="00A11125">
        <w:tc>
          <w:tcPr>
            <w:tcW w:w="15304" w:type="dxa"/>
            <w:gridSpan w:val="6"/>
            <w:shd w:val="clear" w:color="auto" w:fill="E7E6E6"/>
          </w:tcPr>
          <w:p w14:paraId="0186100D" w14:textId="77777777" w:rsidR="00A11125" w:rsidRPr="00601C23" w:rsidRDefault="00A11125" w:rsidP="00A11125">
            <w:pPr>
              <w:spacing w:after="0" w:line="240" w:lineRule="auto"/>
              <w:jc w:val="both"/>
              <w:rPr>
                <w:szCs w:val="24"/>
              </w:rPr>
            </w:pPr>
            <w:r w:rsidRPr="00601C23">
              <w:rPr>
                <w:rFonts w:eastAsia="Times New Roman"/>
                <w:b/>
                <w:szCs w:val="24"/>
              </w:rPr>
              <w:t xml:space="preserve">Strateginio tikslo pagrindimas: </w:t>
            </w:r>
            <w:r w:rsidRPr="00601C23">
              <w:rPr>
                <w:szCs w:val="24"/>
              </w:rPr>
              <w:t>Kvalifikacijos tobulinimo veiksmingumas didės, įgyvendinus numatomas priemones, orientuotas į aktualių kompetencijų stiprinimą, inovatyvių mokymo metodų taikymą, skaitmeninių įrankių naudojimą bei gerosios patirties sklaidą. Programų turinys bus formuojamas atsižvelgiant į švietimo strateginius dokumentus, mokyklų veiklos įsivertinimo rezultatus ir pedagogų išreikštus profesinio augimo poreikius.</w:t>
            </w:r>
          </w:p>
        </w:tc>
      </w:tr>
      <w:tr w:rsidR="00A11125" w:rsidRPr="00601C23" w14:paraId="1EE548E9" w14:textId="77777777" w:rsidTr="00A11125">
        <w:tc>
          <w:tcPr>
            <w:tcW w:w="4390" w:type="dxa"/>
            <w:vMerge w:val="restart"/>
            <w:shd w:val="clear" w:color="auto" w:fill="E7E6E6"/>
          </w:tcPr>
          <w:p w14:paraId="37B5D8DB" w14:textId="77777777" w:rsidR="00A11125" w:rsidRPr="00601C23" w:rsidRDefault="00A11125" w:rsidP="00A11125">
            <w:pPr>
              <w:spacing w:before="60" w:after="60" w:line="240" w:lineRule="auto"/>
              <w:jc w:val="center"/>
              <w:rPr>
                <w:b/>
                <w:bCs/>
                <w:szCs w:val="24"/>
              </w:rPr>
            </w:pPr>
            <w:r w:rsidRPr="00601C23">
              <w:rPr>
                <w:b/>
                <w:bCs/>
                <w:szCs w:val="24"/>
              </w:rPr>
              <w:t>Uždaviniai tikslui įgyvendinti</w:t>
            </w:r>
          </w:p>
        </w:tc>
        <w:tc>
          <w:tcPr>
            <w:tcW w:w="3576" w:type="dxa"/>
            <w:vMerge w:val="restart"/>
            <w:shd w:val="clear" w:color="auto" w:fill="E7E6E6"/>
          </w:tcPr>
          <w:p w14:paraId="564D295A" w14:textId="77777777" w:rsidR="00A11125" w:rsidRPr="00601C23" w:rsidRDefault="00A11125" w:rsidP="00A11125">
            <w:pPr>
              <w:spacing w:before="60" w:after="60" w:line="240" w:lineRule="auto"/>
              <w:jc w:val="center"/>
              <w:rPr>
                <w:b/>
                <w:bCs/>
                <w:szCs w:val="24"/>
              </w:rPr>
            </w:pPr>
            <w:r w:rsidRPr="00601C23">
              <w:rPr>
                <w:b/>
                <w:bCs/>
                <w:szCs w:val="24"/>
              </w:rPr>
              <w:t>Priemonės</w:t>
            </w:r>
          </w:p>
        </w:tc>
        <w:tc>
          <w:tcPr>
            <w:tcW w:w="2377" w:type="dxa"/>
            <w:vMerge w:val="restart"/>
            <w:shd w:val="clear" w:color="auto" w:fill="E7E6E6"/>
          </w:tcPr>
          <w:p w14:paraId="6938577B" w14:textId="77777777" w:rsidR="00A11125" w:rsidRPr="00601C23" w:rsidRDefault="00A11125" w:rsidP="00A11125">
            <w:pPr>
              <w:autoSpaceDE w:val="0"/>
              <w:autoSpaceDN w:val="0"/>
              <w:adjustRightInd w:val="0"/>
              <w:spacing w:after="0" w:line="240" w:lineRule="auto"/>
              <w:jc w:val="center"/>
              <w:rPr>
                <w:color w:val="000000"/>
                <w:szCs w:val="24"/>
              </w:rPr>
            </w:pPr>
            <w:r w:rsidRPr="00601C23">
              <w:rPr>
                <w:b/>
                <w:bCs/>
                <w:color w:val="000000"/>
                <w:szCs w:val="24"/>
              </w:rPr>
              <w:t xml:space="preserve">Pasiekimo kriterijus, mato vnt. </w:t>
            </w:r>
          </w:p>
          <w:p w14:paraId="3180F834" w14:textId="77777777" w:rsidR="00A11125" w:rsidRPr="00601C23" w:rsidRDefault="00A11125" w:rsidP="00A11125">
            <w:pPr>
              <w:spacing w:before="60" w:after="60" w:line="240" w:lineRule="auto"/>
              <w:jc w:val="center"/>
              <w:rPr>
                <w:b/>
                <w:bCs/>
                <w:szCs w:val="24"/>
              </w:rPr>
            </w:pPr>
          </w:p>
        </w:tc>
        <w:tc>
          <w:tcPr>
            <w:tcW w:w="4961" w:type="dxa"/>
            <w:gridSpan w:val="3"/>
            <w:shd w:val="clear" w:color="auto" w:fill="E7E6E6"/>
          </w:tcPr>
          <w:p w14:paraId="3BBEB9A8" w14:textId="77777777" w:rsidR="00A11125" w:rsidRPr="00601C23" w:rsidRDefault="00A11125" w:rsidP="00A11125">
            <w:pPr>
              <w:spacing w:before="60" w:after="60" w:line="240" w:lineRule="auto"/>
              <w:jc w:val="center"/>
              <w:rPr>
                <w:b/>
                <w:bCs/>
                <w:szCs w:val="24"/>
              </w:rPr>
            </w:pPr>
            <w:r w:rsidRPr="00601C23">
              <w:rPr>
                <w:b/>
                <w:bCs/>
                <w:szCs w:val="24"/>
              </w:rPr>
              <w:t xml:space="preserve">Kriterijaus rodikliai </w:t>
            </w:r>
          </w:p>
        </w:tc>
      </w:tr>
      <w:tr w:rsidR="00A11125" w:rsidRPr="00601C23" w14:paraId="4B5F7052" w14:textId="77777777" w:rsidTr="00A11125">
        <w:tc>
          <w:tcPr>
            <w:tcW w:w="4390" w:type="dxa"/>
            <w:vMerge/>
            <w:shd w:val="clear" w:color="auto" w:fill="E7E6E6"/>
          </w:tcPr>
          <w:p w14:paraId="5D2AD52E" w14:textId="77777777" w:rsidR="00A11125" w:rsidRPr="00601C23" w:rsidRDefault="00A11125" w:rsidP="00A11125">
            <w:pPr>
              <w:spacing w:before="60" w:after="60" w:line="240" w:lineRule="auto"/>
              <w:jc w:val="center"/>
              <w:rPr>
                <w:szCs w:val="24"/>
              </w:rPr>
            </w:pPr>
          </w:p>
        </w:tc>
        <w:tc>
          <w:tcPr>
            <w:tcW w:w="3576" w:type="dxa"/>
            <w:vMerge/>
            <w:shd w:val="clear" w:color="auto" w:fill="E7E6E6"/>
          </w:tcPr>
          <w:p w14:paraId="4F412AF0" w14:textId="77777777" w:rsidR="00A11125" w:rsidRPr="00601C23" w:rsidRDefault="00A11125" w:rsidP="00A11125">
            <w:pPr>
              <w:spacing w:before="60" w:after="60" w:line="240" w:lineRule="auto"/>
              <w:jc w:val="center"/>
              <w:rPr>
                <w:szCs w:val="24"/>
              </w:rPr>
            </w:pPr>
          </w:p>
        </w:tc>
        <w:tc>
          <w:tcPr>
            <w:tcW w:w="2377" w:type="dxa"/>
            <w:vMerge/>
            <w:shd w:val="clear" w:color="auto" w:fill="E7E6E6"/>
          </w:tcPr>
          <w:p w14:paraId="1219223D" w14:textId="77777777" w:rsidR="00A11125" w:rsidRPr="00601C23" w:rsidRDefault="00A11125" w:rsidP="00A11125">
            <w:pPr>
              <w:spacing w:before="60" w:after="60" w:line="240" w:lineRule="auto"/>
              <w:jc w:val="center"/>
              <w:rPr>
                <w:b/>
                <w:bCs/>
                <w:szCs w:val="24"/>
              </w:rPr>
            </w:pPr>
          </w:p>
        </w:tc>
        <w:tc>
          <w:tcPr>
            <w:tcW w:w="1701" w:type="dxa"/>
            <w:shd w:val="clear" w:color="auto" w:fill="E7E6E6"/>
          </w:tcPr>
          <w:p w14:paraId="69434AF6" w14:textId="77777777" w:rsidR="00A11125" w:rsidRPr="00601C23" w:rsidRDefault="00A11125" w:rsidP="00A11125">
            <w:pPr>
              <w:spacing w:before="60" w:after="60" w:line="240" w:lineRule="auto"/>
              <w:jc w:val="center"/>
              <w:rPr>
                <w:b/>
                <w:bCs/>
                <w:szCs w:val="24"/>
              </w:rPr>
            </w:pPr>
            <w:r w:rsidRPr="00601C23">
              <w:rPr>
                <w:b/>
                <w:bCs/>
                <w:szCs w:val="24"/>
              </w:rPr>
              <w:t>2026 m.</w:t>
            </w:r>
          </w:p>
        </w:tc>
        <w:tc>
          <w:tcPr>
            <w:tcW w:w="1701" w:type="dxa"/>
            <w:shd w:val="clear" w:color="auto" w:fill="E7E6E6"/>
          </w:tcPr>
          <w:p w14:paraId="559FA02C" w14:textId="77777777" w:rsidR="00A11125" w:rsidRPr="00601C23" w:rsidRDefault="00A11125" w:rsidP="00A11125">
            <w:pPr>
              <w:spacing w:before="60" w:after="60" w:line="240" w:lineRule="auto"/>
              <w:jc w:val="center"/>
              <w:rPr>
                <w:b/>
                <w:bCs/>
                <w:szCs w:val="24"/>
              </w:rPr>
            </w:pPr>
            <w:r w:rsidRPr="00601C23">
              <w:rPr>
                <w:b/>
                <w:bCs/>
                <w:szCs w:val="24"/>
              </w:rPr>
              <w:t>2027 m.</w:t>
            </w:r>
          </w:p>
        </w:tc>
        <w:tc>
          <w:tcPr>
            <w:tcW w:w="1559" w:type="dxa"/>
            <w:shd w:val="clear" w:color="auto" w:fill="E7E6E6"/>
          </w:tcPr>
          <w:p w14:paraId="67D0ABE5" w14:textId="77777777" w:rsidR="00A11125" w:rsidRPr="00601C23" w:rsidRDefault="00A11125" w:rsidP="00A11125">
            <w:pPr>
              <w:spacing w:before="60" w:after="60" w:line="240" w:lineRule="auto"/>
              <w:jc w:val="center"/>
              <w:rPr>
                <w:b/>
                <w:bCs/>
                <w:szCs w:val="24"/>
              </w:rPr>
            </w:pPr>
            <w:r w:rsidRPr="00601C23">
              <w:rPr>
                <w:b/>
                <w:bCs/>
                <w:szCs w:val="24"/>
              </w:rPr>
              <w:t>2028 m.</w:t>
            </w:r>
          </w:p>
        </w:tc>
      </w:tr>
      <w:tr w:rsidR="00A11125" w:rsidRPr="00601C23" w14:paraId="10E3E3C5" w14:textId="77777777" w:rsidTr="00691F65">
        <w:trPr>
          <w:trHeight w:val="1614"/>
        </w:trPr>
        <w:tc>
          <w:tcPr>
            <w:tcW w:w="4390" w:type="dxa"/>
            <w:vMerge w:val="restart"/>
          </w:tcPr>
          <w:p w14:paraId="2764C47F" w14:textId="77777777" w:rsidR="00A11125" w:rsidRPr="00601C23" w:rsidRDefault="00A11125" w:rsidP="00A11125">
            <w:pPr>
              <w:autoSpaceDE w:val="0"/>
              <w:autoSpaceDN w:val="0"/>
              <w:adjustRightInd w:val="0"/>
              <w:spacing w:after="0" w:line="240" w:lineRule="auto"/>
              <w:jc w:val="both"/>
              <w:rPr>
                <w:bCs/>
                <w:color w:val="000000"/>
                <w:szCs w:val="24"/>
              </w:rPr>
            </w:pPr>
            <w:r w:rsidRPr="00601C23">
              <w:rPr>
                <w:rFonts w:eastAsia="Times New Roman"/>
                <w:bCs/>
                <w:color w:val="000000"/>
                <w:szCs w:val="24"/>
              </w:rPr>
              <w:t>2.1. Tobulinti pedagoginių darbuotojų kvalifikacijos tobulinimo veiklos organizavimą, atsižvelgiant į švietimo politikos prioritetus ir mokytojų poreikius</w:t>
            </w:r>
          </w:p>
        </w:tc>
        <w:tc>
          <w:tcPr>
            <w:tcW w:w="3576" w:type="dxa"/>
          </w:tcPr>
          <w:p w14:paraId="5FD2F348" w14:textId="77777777" w:rsidR="00A11125" w:rsidRPr="00601C23" w:rsidRDefault="00A11125" w:rsidP="00A11125">
            <w:pPr>
              <w:spacing w:before="60" w:after="60" w:line="240" w:lineRule="auto"/>
              <w:jc w:val="both"/>
              <w:rPr>
                <w:szCs w:val="24"/>
              </w:rPr>
            </w:pPr>
            <w:r w:rsidRPr="00601C23">
              <w:rPr>
                <w:szCs w:val="24"/>
              </w:rPr>
              <w:t>2.1.1. Pedagogų KT programų, prilygintų akredituotoms (40 ir daugiau ak. val.) parengimas,  įgyvendinimas (švietimo įstaigų vadovams, jų pavaduotojams, dalykų mokytojams, švietimo pagalbos specialistams, mokinio padėjėjams) ir viešinimas</w:t>
            </w:r>
          </w:p>
        </w:tc>
        <w:tc>
          <w:tcPr>
            <w:tcW w:w="2377" w:type="dxa"/>
          </w:tcPr>
          <w:p w14:paraId="3ACC055F" w14:textId="77777777" w:rsidR="00A11125" w:rsidRPr="00601C23" w:rsidRDefault="00A11125" w:rsidP="00A11125">
            <w:pPr>
              <w:autoSpaceDE w:val="0"/>
              <w:autoSpaceDN w:val="0"/>
              <w:adjustRightInd w:val="0"/>
              <w:spacing w:after="0" w:line="240" w:lineRule="auto"/>
              <w:jc w:val="center"/>
              <w:rPr>
                <w:color w:val="000000"/>
                <w:szCs w:val="24"/>
              </w:rPr>
            </w:pPr>
            <w:r w:rsidRPr="00601C23">
              <w:rPr>
                <w:color w:val="000000"/>
                <w:szCs w:val="24"/>
              </w:rPr>
              <w:t>Programų skaičius</w:t>
            </w:r>
          </w:p>
        </w:tc>
        <w:tc>
          <w:tcPr>
            <w:tcW w:w="1701" w:type="dxa"/>
          </w:tcPr>
          <w:p w14:paraId="3FF6DCC9" w14:textId="77777777" w:rsidR="00A11125" w:rsidRPr="00601C23" w:rsidRDefault="00A11125" w:rsidP="00A11125">
            <w:pPr>
              <w:spacing w:before="60" w:after="60" w:line="240" w:lineRule="auto"/>
              <w:jc w:val="center"/>
              <w:rPr>
                <w:color w:val="000000"/>
                <w:szCs w:val="24"/>
              </w:rPr>
            </w:pPr>
            <w:r w:rsidRPr="00601C23">
              <w:rPr>
                <w:color w:val="000000"/>
                <w:szCs w:val="24"/>
              </w:rPr>
              <w:t>4</w:t>
            </w:r>
          </w:p>
        </w:tc>
        <w:tc>
          <w:tcPr>
            <w:tcW w:w="1701" w:type="dxa"/>
          </w:tcPr>
          <w:p w14:paraId="7C80EB99" w14:textId="77777777" w:rsidR="00A11125" w:rsidRPr="00601C23" w:rsidRDefault="00A11125" w:rsidP="00A11125">
            <w:pPr>
              <w:spacing w:before="60" w:after="60" w:line="240" w:lineRule="auto"/>
              <w:jc w:val="center"/>
              <w:rPr>
                <w:color w:val="000000"/>
                <w:szCs w:val="24"/>
              </w:rPr>
            </w:pPr>
            <w:r w:rsidRPr="00601C23">
              <w:rPr>
                <w:color w:val="000000"/>
                <w:szCs w:val="24"/>
              </w:rPr>
              <w:t>5</w:t>
            </w:r>
          </w:p>
        </w:tc>
        <w:tc>
          <w:tcPr>
            <w:tcW w:w="1559" w:type="dxa"/>
          </w:tcPr>
          <w:p w14:paraId="78DB51F4" w14:textId="77777777" w:rsidR="00A11125" w:rsidRPr="00601C23" w:rsidRDefault="00A11125" w:rsidP="00A11125">
            <w:pPr>
              <w:spacing w:before="60" w:after="60" w:line="240" w:lineRule="auto"/>
              <w:jc w:val="center"/>
              <w:rPr>
                <w:color w:val="000000"/>
                <w:szCs w:val="24"/>
              </w:rPr>
            </w:pPr>
            <w:r w:rsidRPr="00601C23">
              <w:rPr>
                <w:color w:val="000000"/>
                <w:szCs w:val="24"/>
              </w:rPr>
              <w:t>5</w:t>
            </w:r>
          </w:p>
        </w:tc>
      </w:tr>
      <w:tr w:rsidR="00A11125" w:rsidRPr="00601C23" w14:paraId="0DBF5731" w14:textId="77777777" w:rsidTr="00691F65">
        <w:trPr>
          <w:trHeight w:val="946"/>
        </w:trPr>
        <w:tc>
          <w:tcPr>
            <w:tcW w:w="4390" w:type="dxa"/>
            <w:vMerge/>
          </w:tcPr>
          <w:p w14:paraId="11A5C639" w14:textId="77777777" w:rsidR="00A11125" w:rsidRPr="00601C23" w:rsidRDefault="00A11125" w:rsidP="00A11125">
            <w:pPr>
              <w:autoSpaceDE w:val="0"/>
              <w:autoSpaceDN w:val="0"/>
              <w:adjustRightInd w:val="0"/>
              <w:spacing w:after="0" w:line="240" w:lineRule="auto"/>
              <w:jc w:val="both"/>
              <w:rPr>
                <w:rFonts w:eastAsia="Times New Roman"/>
                <w:bCs/>
                <w:color w:val="000000"/>
                <w:szCs w:val="24"/>
              </w:rPr>
            </w:pPr>
          </w:p>
        </w:tc>
        <w:tc>
          <w:tcPr>
            <w:tcW w:w="3576" w:type="dxa"/>
          </w:tcPr>
          <w:p w14:paraId="1FB24164" w14:textId="77777777" w:rsidR="00A11125" w:rsidRPr="00601C23" w:rsidRDefault="00A11125" w:rsidP="00A11125">
            <w:pPr>
              <w:spacing w:before="60" w:after="60" w:line="240" w:lineRule="auto"/>
              <w:jc w:val="both"/>
              <w:rPr>
                <w:szCs w:val="24"/>
              </w:rPr>
            </w:pPr>
            <w:r w:rsidRPr="00601C23">
              <w:rPr>
                <w:szCs w:val="24"/>
              </w:rPr>
              <w:t>2.1.2. Profesinių kompetencijų tobulinimo programų  rengimas,  įgyvendinimas ir viešinimas</w:t>
            </w:r>
          </w:p>
        </w:tc>
        <w:tc>
          <w:tcPr>
            <w:tcW w:w="2377" w:type="dxa"/>
          </w:tcPr>
          <w:p w14:paraId="14835426" w14:textId="77777777" w:rsidR="00A11125" w:rsidRPr="00601C23" w:rsidRDefault="00A11125" w:rsidP="00A11125">
            <w:pPr>
              <w:autoSpaceDE w:val="0"/>
              <w:autoSpaceDN w:val="0"/>
              <w:adjustRightInd w:val="0"/>
              <w:spacing w:after="0" w:line="240" w:lineRule="auto"/>
              <w:jc w:val="center"/>
              <w:rPr>
                <w:color w:val="000000"/>
                <w:szCs w:val="24"/>
              </w:rPr>
            </w:pPr>
            <w:r w:rsidRPr="00601C23">
              <w:rPr>
                <w:color w:val="000000"/>
                <w:szCs w:val="24"/>
              </w:rPr>
              <w:t>Programų skaičius</w:t>
            </w:r>
          </w:p>
        </w:tc>
        <w:tc>
          <w:tcPr>
            <w:tcW w:w="1701" w:type="dxa"/>
          </w:tcPr>
          <w:p w14:paraId="0D3FFFD6" w14:textId="77777777" w:rsidR="00A11125" w:rsidRPr="00601C23" w:rsidRDefault="00A11125" w:rsidP="00A11125">
            <w:pPr>
              <w:spacing w:before="60" w:after="60" w:line="240" w:lineRule="auto"/>
              <w:jc w:val="center"/>
              <w:rPr>
                <w:color w:val="000000"/>
                <w:szCs w:val="24"/>
              </w:rPr>
            </w:pPr>
            <w:r w:rsidRPr="00601C23">
              <w:rPr>
                <w:color w:val="000000"/>
                <w:szCs w:val="24"/>
              </w:rPr>
              <w:t>8</w:t>
            </w:r>
          </w:p>
        </w:tc>
        <w:tc>
          <w:tcPr>
            <w:tcW w:w="1701" w:type="dxa"/>
          </w:tcPr>
          <w:p w14:paraId="6B4679E6" w14:textId="77777777" w:rsidR="00A11125" w:rsidRPr="00601C23" w:rsidRDefault="00A11125" w:rsidP="00A11125">
            <w:pPr>
              <w:spacing w:before="60" w:after="60" w:line="240" w:lineRule="auto"/>
              <w:jc w:val="center"/>
              <w:rPr>
                <w:color w:val="000000"/>
                <w:szCs w:val="24"/>
              </w:rPr>
            </w:pPr>
            <w:r w:rsidRPr="00601C23">
              <w:rPr>
                <w:color w:val="000000"/>
                <w:szCs w:val="24"/>
              </w:rPr>
              <w:t>9</w:t>
            </w:r>
          </w:p>
        </w:tc>
        <w:tc>
          <w:tcPr>
            <w:tcW w:w="1559" w:type="dxa"/>
          </w:tcPr>
          <w:p w14:paraId="09BF5F80" w14:textId="77777777" w:rsidR="00A11125" w:rsidRPr="00601C23" w:rsidRDefault="00A11125" w:rsidP="00A11125">
            <w:pPr>
              <w:spacing w:before="60" w:after="60" w:line="240" w:lineRule="auto"/>
              <w:jc w:val="center"/>
              <w:rPr>
                <w:color w:val="000000"/>
                <w:szCs w:val="24"/>
              </w:rPr>
            </w:pPr>
            <w:r w:rsidRPr="00601C23">
              <w:rPr>
                <w:color w:val="000000"/>
                <w:szCs w:val="24"/>
              </w:rPr>
              <w:t>10</w:t>
            </w:r>
          </w:p>
        </w:tc>
      </w:tr>
      <w:tr w:rsidR="00A11125" w:rsidRPr="00601C23" w14:paraId="17244117" w14:textId="77777777" w:rsidTr="00691F65">
        <w:tc>
          <w:tcPr>
            <w:tcW w:w="4390" w:type="dxa"/>
            <w:vMerge/>
          </w:tcPr>
          <w:p w14:paraId="0080B44B" w14:textId="77777777" w:rsidR="00A11125" w:rsidRPr="00601C23" w:rsidRDefault="00A11125" w:rsidP="00A11125">
            <w:pPr>
              <w:spacing w:before="60" w:after="60" w:line="240" w:lineRule="auto"/>
              <w:jc w:val="both"/>
              <w:rPr>
                <w:szCs w:val="24"/>
              </w:rPr>
            </w:pPr>
          </w:p>
        </w:tc>
        <w:tc>
          <w:tcPr>
            <w:tcW w:w="3576" w:type="dxa"/>
            <w:vMerge w:val="restart"/>
          </w:tcPr>
          <w:p w14:paraId="64914B47" w14:textId="77777777" w:rsidR="00A11125" w:rsidRPr="00601C23" w:rsidRDefault="00A11125" w:rsidP="00A11125">
            <w:pPr>
              <w:spacing w:before="60" w:after="60" w:line="240" w:lineRule="auto"/>
              <w:jc w:val="both"/>
              <w:rPr>
                <w:szCs w:val="24"/>
              </w:rPr>
            </w:pPr>
            <w:r w:rsidRPr="00601C23">
              <w:rPr>
                <w:szCs w:val="24"/>
              </w:rPr>
              <w:t>2.1.3. Sistemingas mokytojų, švietimo pagalbos specialistų ir švietimo bendruomenės kvalifikacijos tobulinimo poreikių bei grįžtamojo ryšio tyrimas ir rezultatų taikymas planuojant programas</w:t>
            </w:r>
          </w:p>
        </w:tc>
        <w:tc>
          <w:tcPr>
            <w:tcW w:w="2377" w:type="dxa"/>
          </w:tcPr>
          <w:p w14:paraId="3501DF2D" w14:textId="77777777" w:rsidR="00A11125" w:rsidRPr="00601C23" w:rsidRDefault="00A11125" w:rsidP="00A11125">
            <w:pPr>
              <w:spacing w:before="60" w:after="60" w:line="240" w:lineRule="auto"/>
              <w:jc w:val="center"/>
              <w:rPr>
                <w:color w:val="FF0000"/>
                <w:szCs w:val="24"/>
              </w:rPr>
            </w:pPr>
            <w:r w:rsidRPr="00601C23">
              <w:rPr>
                <w:szCs w:val="24"/>
              </w:rPr>
              <w:t>Atliktų kvalifikacijos tobulinimo poreikio tyrimų ir (ar) apklausų skaičius per metus;</w:t>
            </w:r>
          </w:p>
        </w:tc>
        <w:tc>
          <w:tcPr>
            <w:tcW w:w="1701" w:type="dxa"/>
          </w:tcPr>
          <w:p w14:paraId="23DB945F" w14:textId="77777777" w:rsidR="00A11125" w:rsidRPr="00601C23" w:rsidRDefault="00A11125" w:rsidP="00A11125">
            <w:pPr>
              <w:spacing w:before="60" w:after="60" w:line="240" w:lineRule="auto"/>
              <w:jc w:val="center"/>
              <w:rPr>
                <w:szCs w:val="24"/>
              </w:rPr>
            </w:pPr>
            <w:r w:rsidRPr="00601C23">
              <w:rPr>
                <w:szCs w:val="24"/>
              </w:rPr>
              <w:t>2</w:t>
            </w:r>
          </w:p>
        </w:tc>
        <w:tc>
          <w:tcPr>
            <w:tcW w:w="1701" w:type="dxa"/>
          </w:tcPr>
          <w:p w14:paraId="39D7BDE1" w14:textId="77777777" w:rsidR="00A11125" w:rsidRPr="00601C23" w:rsidRDefault="00A11125" w:rsidP="00A11125">
            <w:pPr>
              <w:spacing w:before="60" w:after="60" w:line="240" w:lineRule="auto"/>
              <w:jc w:val="center"/>
              <w:rPr>
                <w:szCs w:val="24"/>
              </w:rPr>
            </w:pPr>
            <w:r w:rsidRPr="00601C23">
              <w:rPr>
                <w:szCs w:val="24"/>
              </w:rPr>
              <w:t>2</w:t>
            </w:r>
          </w:p>
        </w:tc>
        <w:tc>
          <w:tcPr>
            <w:tcW w:w="1559" w:type="dxa"/>
          </w:tcPr>
          <w:p w14:paraId="249C3183" w14:textId="77777777" w:rsidR="00A11125" w:rsidRPr="00601C23" w:rsidRDefault="00A11125" w:rsidP="00A11125">
            <w:pPr>
              <w:spacing w:before="60" w:after="60" w:line="240" w:lineRule="auto"/>
              <w:jc w:val="center"/>
              <w:rPr>
                <w:szCs w:val="24"/>
              </w:rPr>
            </w:pPr>
            <w:r w:rsidRPr="00601C23">
              <w:rPr>
                <w:szCs w:val="24"/>
              </w:rPr>
              <w:t>2</w:t>
            </w:r>
          </w:p>
        </w:tc>
      </w:tr>
      <w:tr w:rsidR="00A11125" w:rsidRPr="00601C23" w14:paraId="0B43DDF8" w14:textId="77777777" w:rsidTr="00691F65">
        <w:tc>
          <w:tcPr>
            <w:tcW w:w="4390" w:type="dxa"/>
            <w:vMerge/>
          </w:tcPr>
          <w:p w14:paraId="64E1C24E" w14:textId="77777777" w:rsidR="00A11125" w:rsidRPr="00601C23" w:rsidRDefault="00A11125" w:rsidP="00A11125">
            <w:pPr>
              <w:spacing w:before="60" w:after="60" w:line="240" w:lineRule="auto"/>
              <w:jc w:val="both"/>
              <w:rPr>
                <w:szCs w:val="24"/>
              </w:rPr>
            </w:pPr>
          </w:p>
        </w:tc>
        <w:tc>
          <w:tcPr>
            <w:tcW w:w="3576" w:type="dxa"/>
            <w:vMerge/>
          </w:tcPr>
          <w:p w14:paraId="43E817F5" w14:textId="77777777" w:rsidR="00A11125" w:rsidRPr="00601C23" w:rsidRDefault="00A11125" w:rsidP="00A11125">
            <w:pPr>
              <w:spacing w:before="60" w:after="60" w:line="240" w:lineRule="auto"/>
              <w:jc w:val="center"/>
              <w:rPr>
                <w:szCs w:val="24"/>
              </w:rPr>
            </w:pPr>
          </w:p>
        </w:tc>
        <w:tc>
          <w:tcPr>
            <w:tcW w:w="2377" w:type="dxa"/>
          </w:tcPr>
          <w:p w14:paraId="39EBE1E1" w14:textId="77777777" w:rsidR="00A11125" w:rsidRPr="00601C23" w:rsidRDefault="00A11125" w:rsidP="00A11125">
            <w:pPr>
              <w:spacing w:before="60" w:after="60" w:line="240" w:lineRule="auto"/>
              <w:jc w:val="center"/>
              <w:rPr>
                <w:szCs w:val="24"/>
              </w:rPr>
            </w:pPr>
            <w:r w:rsidRPr="00601C23">
              <w:rPr>
                <w:szCs w:val="24"/>
              </w:rPr>
              <w:t>Dalyvių, pateikusių grįžtamąjį ryšį po PKT veiklų, dalis proc.</w:t>
            </w:r>
          </w:p>
        </w:tc>
        <w:tc>
          <w:tcPr>
            <w:tcW w:w="1701" w:type="dxa"/>
          </w:tcPr>
          <w:p w14:paraId="29454058" w14:textId="77777777" w:rsidR="00A11125" w:rsidRPr="00601C23" w:rsidRDefault="00A11125" w:rsidP="00A11125">
            <w:pPr>
              <w:spacing w:before="60" w:after="60" w:line="240" w:lineRule="auto"/>
              <w:jc w:val="center"/>
              <w:rPr>
                <w:szCs w:val="24"/>
              </w:rPr>
            </w:pPr>
            <w:r w:rsidRPr="00601C23">
              <w:rPr>
                <w:szCs w:val="24"/>
              </w:rPr>
              <w:t>45</w:t>
            </w:r>
          </w:p>
        </w:tc>
        <w:tc>
          <w:tcPr>
            <w:tcW w:w="1701" w:type="dxa"/>
          </w:tcPr>
          <w:p w14:paraId="60C22E02" w14:textId="77777777" w:rsidR="00A11125" w:rsidRPr="00601C23" w:rsidRDefault="00A11125" w:rsidP="00A11125">
            <w:pPr>
              <w:spacing w:before="60" w:after="60" w:line="240" w:lineRule="auto"/>
              <w:jc w:val="center"/>
              <w:rPr>
                <w:szCs w:val="24"/>
              </w:rPr>
            </w:pPr>
            <w:r w:rsidRPr="00601C23">
              <w:rPr>
                <w:szCs w:val="24"/>
              </w:rPr>
              <w:t>50</w:t>
            </w:r>
          </w:p>
        </w:tc>
        <w:tc>
          <w:tcPr>
            <w:tcW w:w="1559" w:type="dxa"/>
          </w:tcPr>
          <w:p w14:paraId="146BEBDB" w14:textId="77777777" w:rsidR="00A11125" w:rsidRPr="00601C23" w:rsidRDefault="00A11125" w:rsidP="00A11125">
            <w:pPr>
              <w:spacing w:before="60" w:after="60" w:line="240" w:lineRule="auto"/>
              <w:jc w:val="center"/>
              <w:rPr>
                <w:szCs w:val="24"/>
              </w:rPr>
            </w:pPr>
            <w:r w:rsidRPr="00601C23">
              <w:rPr>
                <w:szCs w:val="24"/>
              </w:rPr>
              <w:t>55</w:t>
            </w:r>
          </w:p>
        </w:tc>
      </w:tr>
      <w:tr w:rsidR="00A11125" w:rsidRPr="00601C23" w14:paraId="7B79B0DD" w14:textId="77777777" w:rsidTr="00691F65">
        <w:tc>
          <w:tcPr>
            <w:tcW w:w="4390" w:type="dxa"/>
          </w:tcPr>
          <w:p w14:paraId="45A7296B" w14:textId="77777777" w:rsidR="00A11125" w:rsidRPr="00601C23" w:rsidRDefault="00A11125" w:rsidP="00A11125">
            <w:pPr>
              <w:spacing w:before="60" w:after="60" w:line="240" w:lineRule="auto"/>
              <w:jc w:val="both"/>
              <w:rPr>
                <w:szCs w:val="24"/>
              </w:rPr>
            </w:pPr>
            <w:r w:rsidRPr="00601C23">
              <w:rPr>
                <w:szCs w:val="24"/>
              </w:rPr>
              <w:lastRenderedPageBreak/>
              <w:t>2.2. Stiprinti metodinių būrelių bendradarbiavimą, inovatyvių praktikų kūrimą ir gerosios patirties sklaidą</w:t>
            </w:r>
          </w:p>
          <w:p w14:paraId="38ECBBCC" w14:textId="77777777" w:rsidR="00A11125" w:rsidRPr="00601C23" w:rsidRDefault="00A11125" w:rsidP="00A11125">
            <w:pPr>
              <w:spacing w:before="60" w:after="60" w:line="240" w:lineRule="auto"/>
              <w:jc w:val="both"/>
              <w:rPr>
                <w:szCs w:val="24"/>
              </w:rPr>
            </w:pPr>
          </w:p>
        </w:tc>
        <w:tc>
          <w:tcPr>
            <w:tcW w:w="3576" w:type="dxa"/>
          </w:tcPr>
          <w:p w14:paraId="6CED5759" w14:textId="77777777" w:rsidR="00A11125" w:rsidRPr="00601C23" w:rsidRDefault="00A11125" w:rsidP="00A11125">
            <w:pPr>
              <w:spacing w:before="60" w:after="60" w:line="240" w:lineRule="auto"/>
              <w:jc w:val="both"/>
              <w:rPr>
                <w:szCs w:val="24"/>
              </w:rPr>
            </w:pPr>
            <w:r w:rsidRPr="00601C23">
              <w:rPr>
                <w:szCs w:val="24"/>
              </w:rPr>
              <w:t>2.2.1. Metodinių renginių, profesinio dialogo ir bendradarbiavimo stiprinimo veiklų organizavimas (metodinės dienos, edukacinės išvykos, atviros pamokos, kūrybinės dirbtuvės, patirties dalijimasis ir kiti metodinių būrelių narių bendradarbiavimą skatinantys renginiai)</w:t>
            </w:r>
          </w:p>
        </w:tc>
        <w:tc>
          <w:tcPr>
            <w:tcW w:w="2377" w:type="dxa"/>
          </w:tcPr>
          <w:p w14:paraId="683CF428" w14:textId="77777777" w:rsidR="00A11125" w:rsidRPr="00601C23" w:rsidRDefault="00A11125" w:rsidP="00A11125">
            <w:pPr>
              <w:spacing w:before="60" w:after="60" w:line="240" w:lineRule="auto"/>
              <w:jc w:val="center"/>
              <w:rPr>
                <w:szCs w:val="24"/>
              </w:rPr>
            </w:pPr>
            <w:r w:rsidRPr="00601C23">
              <w:rPr>
                <w:szCs w:val="24"/>
              </w:rPr>
              <w:t>Organizuotų renginių skaičius, vnt.</w:t>
            </w:r>
          </w:p>
        </w:tc>
        <w:tc>
          <w:tcPr>
            <w:tcW w:w="1701" w:type="dxa"/>
          </w:tcPr>
          <w:p w14:paraId="056F8212" w14:textId="77777777" w:rsidR="00A11125" w:rsidRPr="00601C23" w:rsidRDefault="00A11125" w:rsidP="00A11125">
            <w:pPr>
              <w:spacing w:before="60" w:after="60" w:line="240" w:lineRule="auto"/>
              <w:jc w:val="center"/>
              <w:rPr>
                <w:szCs w:val="24"/>
              </w:rPr>
            </w:pPr>
            <w:r w:rsidRPr="00601C23">
              <w:rPr>
                <w:szCs w:val="24"/>
              </w:rPr>
              <w:t>52</w:t>
            </w:r>
          </w:p>
        </w:tc>
        <w:tc>
          <w:tcPr>
            <w:tcW w:w="1701" w:type="dxa"/>
          </w:tcPr>
          <w:p w14:paraId="21DD905B" w14:textId="77777777" w:rsidR="00A11125" w:rsidRPr="00601C23" w:rsidRDefault="00A11125" w:rsidP="00A11125">
            <w:pPr>
              <w:spacing w:before="60" w:after="60" w:line="240" w:lineRule="auto"/>
              <w:jc w:val="center"/>
              <w:rPr>
                <w:szCs w:val="24"/>
              </w:rPr>
            </w:pPr>
            <w:r w:rsidRPr="00601C23">
              <w:rPr>
                <w:szCs w:val="24"/>
              </w:rPr>
              <w:t>54</w:t>
            </w:r>
          </w:p>
        </w:tc>
        <w:tc>
          <w:tcPr>
            <w:tcW w:w="1559" w:type="dxa"/>
          </w:tcPr>
          <w:p w14:paraId="4BF7C627" w14:textId="77777777" w:rsidR="00A11125" w:rsidRPr="00601C23" w:rsidRDefault="00A11125" w:rsidP="00A11125">
            <w:pPr>
              <w:spacing w:before="60" w:after="60" w:line="240" w:lineRule="auto"/>
              <w:jc w:val="center"/>
              <w:rPr>
                <w:szCs w:val="24"/>
              </w:rPr>
            </w:pPr>
            <w:r w:rsidRPr="00601C23">
              <w:rPr>
                <w:szCs w:val="24"/>
              </w:rPr>
              <w:t>54</w:t>
            </w:r>
          </w:p>
        </w:tc>
      </w:tr>
      <w:tr w:rsidR="009D150C" w:rsidRPr="00601C23" w14:paraId="73412C36" w14:textId="77777777" w:rsidTr="00874092">
        <w:trPr>
          <w:trHeight w:val="1354"/>
        </w:trPr>
        <w:tc>
          <w:tcPr>
            <w:tcW w:w="4390" w:type="dxa"/>
            <w:vMerge w:val="restart"/>
          </w:tcPr>
          <w:p w14:paraId="074C8871" w14:textId="66FA4664" w:rsidR="009D150C" w:rsidRPr="00601C23" w:rsidRDefault="009D150C" w:rsidP="00A11125">
            <w:pPr>
              <w:spacing w:before="60" w:after="60" w:line="240" w:lineRule="auto"/>
              <w:jc w:val="both"/>
              <w:rPr>
                <w:szCs w:val="24"/>
              </w:rPr>
            </w:pPr>
            <w:r w:rsidRPr="00601C23">
              <w:rPr>
                <w:szCs w:val="24"/>
              </w:rPr>
              <w:t>2.3. Skatinti mokinių akademinį tobulėjimą ir savirealizaciją, koordinuojant ir organizuojant rajonines olimpiadas</w:t>
            </w:r>
          </w:p>
        </w:tc>
        <w:tc>
          <w:tcPr>
            <w:tcW w:w="3576" w:type="dxa"/>
          </w:tcPr>
          <w:p w14:paraId="1E1B0E5A" w14:textId="729322BD" w:rsidR="009D150C" w:rsidRPr="00601C23" w:rsidRDefault="009D150C" w:rsidP="00874092">
            <w:pPr>
              <w:spacing w:after="0"/>
              <w:jc w:val="both"/>
              <w:rPr>
                <w:color w:val="000000"/>
                <w:szCs w:val="24"/>
              </w:rPr>
            </w:pPr>
            <w:r w:rsidRPr="00601C23">
              <w:rPr>
                <w:color w:val="000000"/>
                <w:szCs w:val="24"/>
              </w:rPr>
              <w:t xml:space="preserve">2.3.1. </w:t>
            </w:r>
            <w:r w:rsidR="002D45BD" w:rsidRPr="00601C23">
              <w:rPr>
                <w:color w:val="000000"/>
                <w:szCs w:val="24"/>
              </w:rPr>
              <w:t>Atnaujinti</w:t>
            </w:r>
            <w:r w:rsidR="00874092" w:rsidRPr="00601C23">
              <w:rPr>
                <w:szCs w:val="24"/>
              </w:rPr>
              <w:t xml:space="preserve"> Akmenės rajono savivaldybės mokinių dalykinių olimpiadų ir konkursų organizavimo tvarkos aprašą</w:t>
            </w:r>
          </w:p>
        </w:tc>
        <w:tc>
          <w:tcPr>
            <w:tcW w:w="2377" w:type="dxa"/>
          </w:tcPr>
          <w:p w14:paraId="0F02481F" w14:textId="2A2919FD" w:rsidR="009D150C" w:rsidRPr="00601C23" w:rsidRDefault="00BD7E71" w:rsidP="00A11125">
            <w:pPr>
              <w:autoSpaceDE w:val="0"/>
              <w:autoSpaceDN w:val="0"/>
              <w:adjustRightInd w:val="0"/>
              <w:spacing w:after="0" w:line="240" w:lineRule="auto"/>
              <w:jc w:val="center"/>
              <w:rPr>
                <w:color w:val="000000"/>
                <w:szCs w:val="24"/>
              </w:rPr>
            </w:pPr>
            <w:r w:rsidRPr="00601C23">
              <w:rPr>
                <w:color w:val="000000"/>
                <w:szCs w:val="24"/>
              </w:rPr>
              <w:t>Atnaujint</w:t>
            </w:r>
            <w:r w:rsidR="00DF350A" w:rsidRPr="00601C23">
              <w:rPr>
                <w:color w:val="000000"/>
                <w:szCs w:val="24"/>
              </w:rPr>
              <w:t>as</w:t>
            </w:r>
            <w:r w:rsidRPr="00601C23">
              <w:rPr>
                <w:color w:val="000000"/>
                <w:szCs w:val="24"/>
              </w:rPr>
              <w:t xml:space="preserve"> tvarkos apraš</w:t>
            </w:r>
            <w:r w:rsidR="00DF350A" w:rsidRPr="00601C23">
              <w:rPr>
                <w:color w:val="000000"/>
                <w:szCs w:val="24"/>
              </w:rPr>
              <w:t>as,</w:t>
            </w:r>
            <w:r w:rsidRPr="00601C23">
              <w:rPr>
                <w:color w:val="000000"/>
                <w:szCs w:val="24"/>
              </w:rPr>
              <w:t xml:space="preserve"> vnt.</w:t>
            </w:r>
          </w:p>
        </w:tc>
        <w:tc>
          <w:tcPr>
            <w:tcW w:w="1701" w:type="dxa"/>
          </w:tcPr>
          <w:p w14:paraId="6595944B" w14:textId="52715AFA" w:rsidR="009D150C" w:rsidRPr="00601C23" w:rsidRDefault="00A3044E" w:rsidP="00A11125">
            <w:pPr>
              <w:spacing w:before="60" w:after="60" w:line="240" w:lineRule="auto"/>
              <w:jc w:val="center"/>
              <w:rPr>
                <w:szCs w:val="24"/>
              </w:rPr>
            </w:pPr>
            <w:r w:rsidRPr="00601C23">
              <w:rPr>
                <w:szCs w:val="24"/>
              </w:rPr>
              <w:t>1</w:t>
            </w:r>
          </w:p>
        </w:tc>
        <w:tc>
          <w:tcPr>
            <w:tcW w:w="1701" w:type="dxa"/>
          </w:tcPr>
          <w:p w14:paraId="3666E294" w14:textId="61BC1829" w:rsidR="009D150C" w:rsidRPr="00601C23" w:rsidRDefault="00A3044E" w:rsidP="00A11125">
            <w:pPr>
              <w:spacing w:before="60" w:after="60" w:line="240" w:lineRule="auto"/>
              <w:jc w:val="center"/>
              <w:rPr>
                <w:szCs w:val="24"/>
              </w:rPr>
            </w:pPr>
            <w:r w:rsidRPr="00601C23">
              <w:rPr>
                <w:szCs w:val="24"/>
              </w:rPr>
              <w:t>-</w:t>
            </w:r>
          </w:p>
        </w:tc>
        <w:tc>
          <w:tcPr>
            <w:tcW w:w="1559" w:type="dxa"/>
          </w:tcPr>
          <w:p w14:paraId="240F1FBC" w14:textId="07F7D9F4" w:rsidR="009D150C" w:rsidRPr="00601C23" w:rsidRDefault="00A3044E" w:rsidP="00A11125">
            <w:pPr>
              <w:spacing w:before="60" w:after="60" w:line="240" w:lineRule="auto"/>
              <w:jc w:val="center"/>
              <w:rPr>
                <w:szCs w:val="24"/>
              </w:rPr>
            </w:pPr>
            <w:r w:rsidRPr="00601C23">
              <w:rPr>
                <w:szCs w:val="24"/>
              </w:rPr>
              <w:t>-</w:t>
            </w:r>
          </w:p>
        </w:tc>
      </w:tr>
      <w:tr w:rsidR="009D150C" w:rsidRPr="00601C23" w14:paraId="1E10CA95" w14:textId="77777777" w:rsidTr="00691F65">
        <w:tc>
          <w:tcPr>
            <w:tcW w:w="4390" w:type="dxa"/>
            <w:vMerge/>
          </w:tcPr>
          <w:p w14:paraId="0683014E" w14:textId="6A71919A" w:rsidR="009D150C" w:rsidRPr="00601C23" w:rsidRDefault="009D150C" w:rsidP="00A11125">
            <w:pPr>
              <w:spacing w:before="60" w:after="60" w:line="240" w:lineRule="auto"/>
              <w:jc w:val="both"/>
              <w:rPr>
                <w:szCs w:val="24"/>
              </w:rPr>
            </w:pPr>
          </w:p>
        </w:tc>
        <w:tc>
          <w:tcPr>
            <w:tcW w:w="3576" w:type="dxa"/>
          </w:tcPr>
          <w:p w14:paraId="6AD5B9EA" w14:textId="6F62A90E" w:rsidR="009D150C" w:rsidRPr="00601C23" w:rsidRDefault="009D150C" w:rsidP="00A11125">
            <w:pPr>
              <w:autoSpaceDE w:val="0"/>
              <w:autoSpaceDN w:val="0"/>
              <w:adjustRightInd w:val="0"/>
              <w:spacing w:after="0" w:line="240" w:lineRule="auto"/>
              <w:jc w:val="both"/>
              <w:rPr>
                <w:color w:val="000000"/>
                <w:szCs w:val="24"/>
              </w:rPr>
            </w:pPr>
            <w:r w:rsidRPr="00601C23">
              <w:rPr>
                <w:color w:val="000000"/>
                <w:szCs w:val="24"/>
              </w:rPr>
              <w:t>2.3.2. Organizuoti ir vykdyti mokinių olimpiadų savivaldybės etapus</w:t>
            </w:r>
          </w:p>
        </w:tc>
        <w:tc>
          <w:tcPr>
            <w:tcW w:w="2377" w:type="dxa"/>
          </w:tcPr>
          <w:p w14:paraId="244A4922" w14:textId="77777777" w:rsidR="009D150C" w:rsidRPr="00601C23" w:rsidRDefault="009D150C" w:rsidP="00A11125">
            <w:pPr>
              <w:autoSpaceDE w:val="0"/>
              <w:autoSpaceDN w:val="0"/>
              <w:adjustRightInd w:val="0"/>
              <w:spacing w:after="0" w:line="240" w:lineRule="auto"/>
              <w:jc w:val="center"/>
              <w:rPr>
                <w:color w:val="000000"/>
                <w:szCs w:val="24"/>
              </w:rPr>
            </w:pPr>
            <w:r w:rsidRPr="00601C23">
              <w:rPr>
                <w:color w:val="000000"/>
                <w:szCs w:val="24"/>
              </w:rPr>
              <w:t xml:space="preserve">Organizuotų ir vykdytų II etapo olimpiadų skaičius, vnt. </w:t>
            </w:r>
          </w:p>
        </w:tc>
        <w:tc>
          <w:tcPr>
            <w:tcW w:w="1701" w:type="dxa"/>
          </w:tcPr>
          <w:p w14:paraId="50E47265" w14:textId="77777777" w:rsidR="009D150C" w:rsidRPr="00601C23" w:rsidRDefault="009D150C" w:rsidP="00A11125">
            <w:pPr>
              <w:spacing w:before="60" w:after="60" w:line="240" w:lineRule="auto"/>
              <w:jc w:val="center"/>
              <w:rPr>
                <w:szCs w:val="24"/>
              </w:rPr>
            </w:pPr>
            <w:r w:rsidRPr="00601C23">
              <w:rPr>
                <w:szCs w:val="24"/>
              </w:rPr>
              <w:t>20</w:t>
            </w:r>
          </w:p>
        </w:tc>
        <w:tc>
          <w:tcPr>
            <w:tcW w:w="1701" w:type="dxa"/>
          </w:tcPr>
          <w:p w14:paraId="67056CBF" w14:textId="77777777" w:rsidR="009D150C" w:rsidRPr="00601C23" w:rsidRDefault="009D150C" w:rsidP="00A11125">
            <w:pPr>
              <w:spacing w:before="60" w:after="60" w:line="240" w:lineRule="auto"/>
              <w:jc w:val="center"/>
              <w:rPr>
                <w:szCs w:val="24"/>
              </w:rPr>
            </w:pPr>
            <w:r w:rsidRPr="00601C23">
              <w:rPr>
                <w:szCs w:val="24"/>
              </w:rPr>
              <w:t>20</w:t>
            </w:r>
          </w:p>
        </w:tc>
        <w:tc>
          <w:tcPr>
            <w:tcW w:w="1559" w:type="dxa"/>
          </w:tcPr>
          <w:p w14:paraId="5629D658" w14:textId="77777777" w:rsidR="009D150C" w:rsidRPr="00601C23" w:rsidRDefault="009D150C" w:rsidP="00A11125">
            <w:pPr>
              <w:spacing w:before="60" w:after="60" w:line="240" w:lineRule="auto"/>
              <w:jc w:val="center"/>
              <w:rPr>
                <w:szCs w:val="24"/>
              </w:rPr>
            </w:pPr>
            <w:r w:rsidRPr="00601C23">
              <w:rPr>
                <w:szCs w:val="24"/>
              </w:rPr>
              <w:t>20</w:t>
            </w:r>
          </w:p>
        </w:tc>
      </w:tr>
      <w:tr w:rsidR="009D150C" w:rsidRPr="00601C23" w14:paraId="66BD708A" w14:textId="77777777" w:rsidTr="00691F65">
        <w:tc>
          <w:tcPr>
            <w:tcW w:w="4390" w:type="dxa"/>
            <w:vMerge/>
          </w:tcPr>
          <w:p w14:paraId="05387D17" w14:textId="77777777" w:rsidR="009D150C" w:rsidRPr="00601C23" w:rsidRDefault="009D150C" w:rsidP="00A11125">
            <w:pPr>
              <w:spacing w:before="60" w:after="60" w:line="240" w:lineRule="auto"/>
              <w:jc w:val="both"/>
              <w:rPr>
                <w:szCs w:val="24"/>
              </w:rPr>
            </w:pPr>
          </w:p>
        </w:tc>
        <w:tc>
          <w:tcPr>
            <w:tcW w:w="3576" w:type="dxa"/>
          </w:tcPr>
          <w:p w14:paraId="63238F5B" w14:textId="0B2A60D0" w:rsidR="009D150C" w:rsidRPr="00601C23" w:rsidRDefault="009D150C" w:rsidP="00A11125">
            <w:pPr>
              <w:autoSpaceDE w:val="0"/>
              <w:autoSpaceDN w:val="0"/>
              <w:adjustRightInd w:val="0"/>
              <w:spacing w:after="0" w:line="240" w:lineRule="auto"/>
              <w:jc w:val="both"/>
              <w:rPr>
                <w:color w:val="000000"/>
                <w:szCs w:val="24"/>
              </w:rPr>
            </w:pPr>
            <w:r w:rsidRPr="00601C23">
              <w:rPr>
                <w:color w:val="000000"/>
                <w:szCs w:val="24"/>
              </w:rPr>
              <w:t>2.3.3. Organizuoti ir vykdyti rajono mokinių konkursus ir kitus renginius</w:t>
            </w:r>
          </w:p>
        </w:tc>
        <w:tc>
          <w:tcPr>
            <w:tcW w:w="2377" w:type="dxa"/>
          </w:tcPr>
          <w:p w14:paraId="663F7225" w14:textId="77777777" w:rsidR="009D150C" w:rsidRPr="00601C23" w:rsidRDefault="009D150C" w:rsidP="00A11125">
            <w:pPr>
              <w:autoSpaceDE w:val="0"/>
              <w:autoSpaceDN w:val="0"/>
              <w:adjustRightInd w:val="0"/>
              <w:spacing w:after="0" w:line="240" w:lineRule="auto"/>
              <w:jc w:val="center"/>
              <w:rPr>
                <w:color w:val="000000"/>
                <w:szCs w:val="24"/>
              </w:rPr>
            </w:pPr>
            <w:r w:rsidRPr="00601C23">
              <w:rPr>
                <w:color w:val="000000"/>
                <w:szCs w:val="24"/>
              </w:rPr>
              <w:t>Organizuotų ir vykdytų rajono mokinių konkursų ir renginių skaičius, vnt.</w:t>
            </w:r>
          </w:p>
        </w:tc>
        <w:tc>
          <w:tcPr>
            <w:tcW w:w="1701" w:type="dxa"/>
          </w:tcPr>
          <w:p w14:paraId="2B0AD859" w14:textId="77777777" w:rsidR="009D150C" w:rsidRPr="00601C23" w:rsidRDefault="009D150C" w:rsidP="00A11125">
            <w:pPr>
              <w:spacing w:before="60" w:after="60" w:line="240" w:lineRule="auto"/>
              <w:jc w:val="center"/>
              <w:rPr>
                <w:szCs w:val="24"/>
              </w:rPr>
            </w:pPr>
            <w:r w:rsidRPr="00601C23">
              <w:rPr>
                <w:szCs w:val="24"/>
              </w:rPr>
              <w:t>12</w:t>
            </w:r>
          </w:p>
        </w:tc>
        <w:tc>
          <w:tcPr>
            <w:tcW w:w="1701" w:type="dxa"/>
          </w:tcPr>
          <w:p w14:paraId="5A1A9F2E" w14:textId="77777777" w:rsidR="009D150C" w:rsidRPr="00601C23" w:rsidRDefault="009D150C" w:rsidP="00A11125">
            <w:pPr>
              <w:spacing w:before="60" w:after="60" w:line="240" w:lineRule="auto"/>
              <w:jc w:val="center"/>
              <w:rPr>
                <w:szCs w:val="24"/>
              </w:rPr>
            </w:pPr>
            <w:r w:rsidRPr="00601C23">
              <w:rPr>
                <w:szCs w:val="24"/>
              </w:rPr>
              <w:t>12</w:t>
            </w:r>
          </w:p>
        </w:tc>
        <w:tc>
          <w:tcPr>
            <w:tcW w:w="1559" w:type="dxa"/>
          </w:tcPr>
          <w:p w14:paraId="4A59812D" w14:textId="77777777" w:rsidR="009D150C" w:rsidRPr="00601C23" w:rsidRDefault="009D150C" w:rsidP="00A11125">
            <w:pPr>
              <w:spacing w:before="60" w:after="60" w:line="240" w:lineRule="auto"/>
              <w:jc w:val="center"/>
              <w:rPr>
                <w:szCs w:val="24"/>
              </w:rPr>
            </w:pPr>
            <w:r w:rsidRPr="00601C23">
              <w:rPr>
                <w:szCs w:val="24"/>
              </w:rPr>
              <w:t>14</w:t>
            </w:r>
          </w:p>
        </w:tc>
      </w:tr>
      <w:tr w:rsidR="00A11125" w:rsidRPr="00601C23" w14:paraId="58D8B91C" w14:textId="77777777" w:rsidTr="00691F65">
        <w:trPr>
          <w:trHeight w:val="1128"/>
        </w:trPr>
        <w:tc>
          <w:tcPr>
            <w:tcW w:w="4390" w:type="dxa"/>
          </w:tcPr>
          <w:p w14:paraId="0C934C22" w14:textId="77777777" w:rsidR="00A11125" w:rsidRPr="00601C23" w:rsidRDefault="00A11125" w:rsidP="00A11125">
            <w:pPr>
              <w:spacing w:before="60" w:after="60" w:line="240" w:lineRule="auto"/>
              <w:jc w:val="both"/>
              <w:rPr>
                <w:szCs w:val="24"/>
              </w:rPr>
            </w:pPr>
            <w:r w:rsidRPr="00601C23">
              <w:rPr>
                <w:szCs w:val="24"/>
              </w:rPr>
              <w:t>2.4. Užtikrinti nuoseklų profesinio orientavimo paslaugų teikimą ir bendradarbiavimą su socialiniais partneriais</w:t>
            </w:r>
          </w:p>
        </w:tc>
        <w:tc>
          <w:tcPr>
            <w:tcW w:w="3576" w:type="dxa"/>
          </w:tcPr>
          <w:p w14:paraId="09DC5A58" w14:textId="77777777" w:rsidR="00A11125" w:rsidRPr="00601C23" w:rsidRDefault="00A11125" w:rsidP="00A11125">
            <w:pPr>
              <w:autoSpaceDE w:val="0"/>
              <w:autoSpaceDN w:val="0"/>
              <w:adjustRightInd w:val="0"/>
              <w:spacing w:after="0" w:line="240" w:lineRule="auto"/>
              <w:jc w:val="both"/>
              <w:rPr>
                <w:color w:val="000000"/>
                <w:szCs w:val="24"/>
              </w:rPr>
            </w:pPr>
            <w:r w:rsidRPr="00601C23">
              <w:rPr>
                <w:color w:val="000000"/>
                <w:szCs w:val="24"/>
              </w:rPr>
              <w:t>2.4.1. Rajoninių karjeros renginių ir praktinių iniciatyvų organizavimas, stiprinant bendradarbiavimą su verslo ir viešojo sektoriaus partneriais bei skatinant profesijų pažinimą, sąmoningą ugdymosi ir karjeros planavimą</w:t>
            </w:r>
          </w:p>
        </w:tc>
        <w:tc>
          <w:tcPr>
            <w:tcW w:w="2377" w:type="dxa"/>
          </w:tcPr>
          <w:p w14:paraId="658298F7" w14:textId="77777777" w:rsidR="00A11125" w:rsidRPr="00601C23" w:rsidRDefault="00A11125" w:rsidP="00A11125">
            <w:pPr>
              <w:autoSpaceDE w:val="0"/>
              <w:autoSpaceDN w:val="0"/>
              <w:adjustRightInd w:val="0"/>
              <w:spacing w:after="0" w:line="240" w:lineRule="auto"/>
              <w:jc w:val="center"/>
              <w:rPr>
                <w:color w:val="000000"/>
                <w:szCs w:val="24"/>
              </w:rPr>
            </w:pPr>
            <w:r w:rsidRPr="00601C23">
              <w:rPr>
                <w:color w:val="000000"/>
                <w:szCs w:val="24"/>
              </w:rPr>
              <w:t>Rajoninių karjeros renginių skaičius, vnt.</w:t>
            </w:r>
          </w:p>
        </w:tc>
        <w:tc>
          <w:tcPr>
            <w:tcW w:w="1701" w:type="dxa"/>
          </w:tcPr>
          <w:p w14:paraId="5E332202" w14:textId="77777777" w:rsidR="00A11125" w:rsidRPr="00601C23" w:rsidRDefault="00A11125" w:rsidP="00A11125">
            <w:pPr>
              <w:spacing w:before="60" w:after="60" w:line="240" w:lineRule="auto"/>
              <w:jc w:val="center"/>
              <w:rPr>
                <w:szCs w:val="24"/>
              </w:rPr>
            </w:pPr>
            <w:r w:rsidRPr="00601C23">
              <w:rPr>
                <w:szCs w:val="24"/>
              </w:rPr>
              <w:t>5</w:t>
            </w:r>
          </w:p>
        </w:tc>
        <w:tc>
          <w:tcPr>
            <w:tcW w:w="1701" w:type="dxa"/>
          </w:tcPr>
          <w:p w14:paraId="6AAC7E3E" w14:textId="77777777" w:rsidR="00A11125" w:rsidRPr="00601C23" w:rsidRDefault="00A11125" w:rsidP="00A11125">
            <w:pPr>
              <w:spacing w:before="60" w:after="60" w:line="240" w:lineRule="auto"/>
              <w:jc w:val="center"/>
              <w:rPr>
                <w:szCs w:val="24"/>
              </w:rPr>
            </w:pPr>
            <w:r w:rsidRPr="00601C23">
              <w:rPr>
                <w:szCs w:val="24"/>
              </w:rPr>
              <w:t>5</w:t>
            </w:r>
          </w:p>
        </w:tc>
        <w:tc>
          <w:tcPr>
            <w:tcW w:w="1559" w:type="dxa"/>
          </w:tcPr>
          <w:p w14:paraId="7673F05B" w14:textId="77777777" w:rsidR="00A11125" w:rsidRPr="00601C23" w:rsidRDefault="00A11125" w:rsidP="00A11125">
            <w:pPr>
              <w:spacing w:before="60" w:after="60" w:line="240" w:lineRule="auto"/>
              <w:jc w:val="center"/>
              <w:rPr>
                <w:szCs w:val="24"/>
              </w:rPr>
            </w:pPr>
            <w:r w:rsidRPr="00601C23">
              <w:rPr>
                <w:szCs w:val="24"/>
              </w:rPr>
              <w:t>5</w:t>
            </w:r>
          </w:p>
        </w:tc>
      </w:tr>
      <w:tr w:rsidR="00A11125" w:rsidRPr="00601C23" w14:paraId="0B35F10D" w14:textId="77777777" w:rsidTr="00691F65">
        <w:trPr>
          <w:trHeight w:val="1128"/>
        </w:trPr>
        <w:tc>
          <w:tcPr>
            <w:tcW w:w="4390" w:type="dxa"/>
          </w:tcPr>
          <w:p w14:paraId="0D42504D" w14:textId="77777777" w:rsidR="00A11125" w:rsidRPr="00601C23" w:rsidRDefault="00A11125" w:rsidP="00A11125">
            <w:pPr>
              <w:spacing w:before="60" w:after="60" w:line="240" w:lineRule="auto"/>
              <w:jc w:val="both"/>
              <w:rPr>
                <w:szCs w:val="24"/>
              </w:rPr>
            </w:pPr>
            <w:r w:rsidRPr="00601C23">
              <w:rPr>
                <w:szCs w:val="24"/>
              </w:rPr>
              <w:lastRenderedPageBreak/>
              <w:t>2.5. Skatinti suaugusiųjų mokymąsi visą gyvenimą veiklų plėtrą, koordinuojant įvairių neformalaus suaugusiųjų švietimo paslaugų teikėjų veiklų plėtojimą ir viešinimą</w:t>
            </w:r>
          </w:p>
        </w:tc>
        <w:tc>
          <w:tcPr>
            <w:tcW w:w="3576" w:type="dxa"/>
          </w:tcPr>
          <w:p w14:paraId="440F4761" w14:textId="77777777" w:rsidR="00A11125" w:rsidRPr="00601C23" w:rsidRDefault="00A11125" w:rsidP="00A11125">
            <w:pPr>
              <w:autoSpaceDE w:val="0"/>
              <w:autoSpaceDN w:val="0"/>
              <w:adjustRightInd w:val="0"/>
              <w:spacing w:after="0" w:line="240" w:lineRule="auto"/>
              <w:jc w:val="both"/>
              <w:rPr>
                <w:color w:val="000000"/>
                <w:szCs w:val="24"/>
              </w:rPr>
            </w:pPr>
            <w:r w:rsidRPr="00601C23">
              <w:rPr>
                <w:color w:val="000000"/>
                <w:szCs w:val="24"/>
              </w:rPr>
              <w:t>2.5.1. Organizuota veiklų, skirtų TAU lankytojų kultūrinių ir pažintinių interesų puoselėjimui</w:t>
            </w:r>
          </w:p>
        </w:tc>
        <w:tc>
          <w:tcPr>
            <w:tcW w:w="2377" w:type="dxa"/>
          </w:tcPr>
          <w:p w14:paraId="193230ED" w14:textId="77777777" w:rsidR="00A11125" w:rsidRPr="00601C23" w:rsidRDefault="00A11125" w:rsidP="00A11125">
            <w:pPr>
              <w:autoSpaceDE w:val="0"/>
              <w:autoSpaceDN w:val="0"/>
              <w:adjustRightInd w:val="0"/>
              <w:spacing w:after="0" w:line="240" w:lineRule="auto"/>
              <w:jc w:val="center"/>
              <w:rPr>
                <w:color w:val="000000"/>
                <w:szCs w:val="24"/>
              </w:rPr>
            </w:pPr>
            <w:r w:rsidRPr="00601C23">
              <w:rPr>
                <w:color w:val="000000"/>
                <w:szCs w:val="24"/>
              </w:rPr>
              <w:t>TAU studentų sk.</w:t>
            </w:r>
          </w:p>
        </w:tc>
        <w:tc>
          <w:tcPr>
            <w:tcW w:w="1701" w:type="dxa"/>
          </w:tcPr>
          <w:p w14:paraId="358BC206" w14:textId="77777777" w:rsidR="00A11125" w:rsidRPr="00601C23" w:rsidRDefault="00A11125" w:rsidP="00A11125">
            <w:pPr>
              <w:spacing w:before="60" w:after="60" w:line="240" w:lineRule="auto"/>
              <w:jc w:val="center"/>
              <w:rPr>
                <w:szCs w:val="24"/>
              </w:rPr>
            </w:pPr>
            <w:r w:rsidRPr="00601C23">
              <w:rPr>
                <w:szCs w:val="24"/>
              </w:rPr>
              <w:t>116</w:t>
            </w:r>
          </w:p>
        </w:tc>
        <w:tc>
          <w:tcPr>
            <w:tcW w:w="1701" w:type="dxa"/>
          </w:tcPr>
          <w:p w14:paraId="4D9F366C" w14:textId="77777777" w:rsidR="00A11125" w:rsidRPr="00601C23" w:rsidRDefault="00A11125" w:rsidP="00A11125">
            <w:pPr>
              <w:spacing w:before="60" w:after="60" w:line="240" w:lineRule="auto"/>
              <w:jc w:val="center"/>
              <w:rPr>
                <w:szCs w:val="24"/>
              </w:rPr>
            </w:pPr>
            <w:r w:rsidRPr="00601C23">
              <w:rPr>
                <w:szCs w:val="24"/>
              </w:rPr>
              <w:t>116</w:t>
            </w:r>
          </w:p>
        </w:tc>
        <w:tc>
          <w:tcPr>
            <w:tcW w:w="1559" w:type="dxa"/>
          </w:tcPr>
          <w:p w14:paraId="6FF7A9B1" w14:textId="77777777" w:rsidR="00A11125" w:rsidRPr="00601C23" w:rsidRDefault="00A11125" w:rsidP="00A11125">
            <w:pPr>
              <w:spacing w:before="60" w:after="60" w:line="240" w:lineRule="auto"/>
              <w:jc w:val="center"/>
              <w:rPr>
                <w:szCs w:val="24"/>
              </w:rPr>
            </w:pPr>
            <w:r w:rsidRPr="00601C23">
              <w:rPr>
                <w:szCs w:val="24"/>
              </w:rPr>
              <w:t>116</w:t>
            </w:r>
          </w:p>
        </w:tc>
      </w:tr>
    </w:tbl>
    <w:p w14:paraId="2F6D3C0B" w14:textId="77777777" w:rsidR="00A11125" w:rsidRPr="00601C23" w:rsidRDefault="00A11125" w:rsidP="00A11125">
      <w:pPr>
        <w:spacing w:after="160" w:line="259" w:lineRule="auto"/>
        <w:rPr>
          <w:kern w:val="2"/>
          <w:szCs w:val="24"/>
          <w14:ligatures w14:val="standardContextual"/>
        </w:rPr>
      </w:pPr>
      <w:r w:rsidRPr="00601C23">
        <w:rPr>
          <w:kern w:val="2"/>
          <w:szCs w:val="24"/>
          <w14:ligatures w14:val="standardContextual"/>
        </w:rPr>
        <w:br w:type="page"/>
      </w:r>
    </w:p>
    <w:tbl>
      <w:tblPr>
        <w:tblStyle w:val="Lentelstinklelis1"/>
        <w:tblW w:w="15304" w:type="dxa"/>
        <w:tblLook w:val="04A0" w:firstRow="1" w:lastRow="0" w:firstColumn="1" w:lastColumn="0" w:noHBand="0" w:noVBand="1"/>
      </w:tblPr>
      <w:tblGrid>
        <w:gridCol w:w="4390"/>
        <w:gridCol w:w="3576"/>
        <w:gridCol w:w="2377"/>
        <w:gridCol w:w="1701"/>
        <w:gridCol w:w="1701"/>
        <w:gridCol w:w="1559"/>
      </w:tblGrid>
      <w:tr w:rsidR="00A11125" w:rsidRPr="00601C23" w14:paraId="37E03604" w14:textId="77777777" w:rsidTr="00A11125">
        <w:trPr>
          <w:trHeight w:val="457"/>
        </w:trPr>
        <w:tc>
          <w:tcPr>
            <w:tcW w:w="15304" w:type="dxa"/>
            <w:gridSpan w:val="6"/>
            <w:shd w:val="clear" w:color="auto" w:fill="E7E6E6"/>
          </w:tcPr>
          <w:p w14:paraId="0CA52DF1" w14:textId="77777777" w:rsidR="00A11125" w:rsidRPr="00601C23" w:rsidRDefault="00A11125" w:rsidP="00A11125">
            <w:pPr>
              <w:spacing w:before="60" w:after="60" w:line="240" w:lineRule="auto"/>
              <w:jc w:val="both"/>
              <w:rPr>
                <w:szCs w:val="24"/>
              </w:rPr>
            </w:pPr>
            <w:r w:rsidRPr="00601C23">
              <w:rPr>
                <w:rFonts w:eastAsia="Times New Roman"/>
                <w:b/>
                <w:szCs w:val="24"/>
              </w:rPr>
              <w:lastRenderedPageBreak/>
              <w:t xml:space="preserve">3 TIKSLAS: </w:t>
            </w:r>
            <w:r w:rsidRPr="00601C23">
              <w:rPr>
                <w:rFonts w:eastAsia="Times New Roman"/>
                <w:b/>
                <w:i/>
                <w:iCs/>
                <w:szCs w:val="24"/>
              </w:rPr>
              <w:t>Stiprinti Tarnybos veiklos plėtrą, inovatyvumą ir bendradarbiavimą, aktyviai dalyvaujant projektinėje veikloje</w:t>
            </w:r>
          </w:p>
        </w:tc>
      </w:tr>
      <w:tr w:rsidR="00A11125" w:rsidRPr="00601C23" w14:paraId="1E17E5E1" w14:textId="77777777" w:rsidTr="00A11125">
        <w:trPr>
          <w:trHeight w:val="937"/>
        </w:trPr>
        <w:tc>
          <w:tcPr>
            <w:tcW w:w="15304" w:type="dxa"/>
            <w:gridSpan w:val="6"/>
            <w:shd w:val="clear" w:color="auto" w:fill="E7E6E6"/>
          </w:tcPr>
          <w:p w14:paraId="2F850B86" w14:textId="77777777" w:rsidR="00A11125" w:rsidRPr="00601C23" w:rsidRDefault="00A11125" w:rsidP="00A11125">
            <w:pPr>
              <w:spacing w:before="60" w:after="60" w:line="240" w:lineRule="auto"/>
              <w:jc w:val="both"/>
              <w:rPr>
                <w:szCs w:val="24"/>
              </w:rPr>
            </w:pPr>
            <w:r w:rsidRPr="00601C23">
              <w:rPr>
                <w:rFonts w:eastAsia="Times New Roman"/>
                <w:b/>
                <w:szCs w:val="24"/>
              </w:rPr>
              <w:t xml:space="preserve">Strateginio tikslo pagrindimas: </w:t>
            </w:r>
            <w:r w:rsidRPr="00601C23">
              <w:rPr>
                <w:szCs w:val="24"/>
              </w:rPr>
              <w:t>Tarnybos veiklos plėtra bus stiprinama aktyviai dalyvaujant projektinėje veikloje, plečiant partnerystes bei modernizuojant edukacines ir fizines aplinkas. Įgyvendinamos priemonės sudarys sąlygas gerinti paslaugų prieinamumą ir kokybę, didinti veiklų įvairovę bei geriau atliepti bendruomenės ir besimokančiųjų poreikius.</w:t>
            </w:r>
          </w:p>
        </w:tc>
      </w:tr>
      <w:tr w:rsidR="00A11125" w:rsidRPr="00601C23" w14:paraId="6721A1A6" w14:textId="77777777" w:rsidTr="00A11125">
        <w:trPr>
          <w:trHeight w:val="467"/>
        </w:trPr>
        <w:tc>
          <w:tcPr>
            <w:tcW w:w="4390" w:type="dxa"/>
            <w:vMerge w:val="restart"/>
            <w:shd w:val="clear" w:color="auto" w:fill="E7E6E6"/>
          </w:tcPr>
          <w:p w14:paraId="15DAA62F" w14:textId="77777777" w:rsidR="00A11125" w:rsidRPr="00601C23" w:rsidRDefault="00A11125" w:rsidP="00A11125">
            <w:pPr>
              <w:spacing w:before="60" w:after="60" w:line="240" w:lineRule="auto"/>
              <w:jc w:val="center"/>
              <w:rPr>
                <w:szCs w:val="24"/>
              </w:rPr>
            </w:pPr>
            <w:r w:rsidRPr="00601C23">
              <w:rPr>
                <w:b/>
                <w:bCs/>
                <w:szCs w:val="24"/>
              </w:rPr>
              <w:t>Uždaviniai tikslui įgyvendinti</w:t>
            </w:r>
          </w:p>
        </w:tc>
        <w:tc>
          <w:tcPr>
            <w:tcW w:w="3576" w:type="dxa"/>
            <w:vMerge w:val="restart"/>
            <w:shd w:val="clear" w:color="auto" w:fill="E7E6E6"/>
          </w:tcPr>
          <w:p w14:paraId="00260A75" w14:textId="77777777" w:rsidR="00A11125" w:rsidRPr="00601C23" w:rsidRDefault="00A11125" w:rsidP="00A11125">
            <w:pPr>
              <w:autoSpaceDE w:val="0"/>
              <w:autoSpaceDN w:val="0"/>
              <w:adjustRightInd w:val="0"/>
              <w:spacing w:after="0" w:line="240" w:lineRule="auto"/>
              <w:jc w:val="center"/>
              <w:rPr>
                <w:color w:val="000000"/>
                <w:szCs w:val="24"/>
              </w:rPr>
            </w:pPr>
            <w:r w:rsidRPr="00601C23">
              <w:rPr>
                <w:b/>
                <w:bCs/>
                <w:color w:val="000000"/>
                <w:szCs w:val="24"/>
              </w:rPr>
              <w:t>Priemonės</w:t>
            </w:r>
          </w:p>
        </w:tc>
        <w:tc>
          <w:tcPr>
            <w:tcW w:w="2377" w:type="dxa"/>
            <w:vMerge w:val="restart"/>
            <w:shd w:val="clear" w:color="auto" w:fill="E7E6E6"/>
          </w:tcPr>
          <w:p w14:paraId="4E6BD284" w14:textId="77777777" w:rsidR="00A11125" w:rsidRPr="00601C23" w:rsidRDefault="00A11125" w:rsidP="00A11125">
            <w:pPr>
              <w:autoSpaceDE w:val="0"/>
              <w:autoSpaceDN w:val="0"/>
              <w:adjustRightInd w:val="0"/>
              <w:spacing w:after="0" w:line="240" w:lineRule="auto"/>
              <w:jc w:val="center"/>
              <w:rPr>
                <w:color w:val="000000"/>
                <w:szCs w:val="24"/>
              </w:rPr>
            </w:pPr>
            <w:r w:rsidRPr="00601C23">
              <w:rPr>
                <w:b/>
                <w:bCs/>
                <w:color w:val="000000"/>
                <w:szCs w:val="24"/>
              </w:rPr>
              <w:t>Pasiekimo kriterijus, mato vnt.</w:t>
            </w:r>
          </w:p>
          <w:p w14:paraId="1977EBA5" w14:textId="77777777" w:rsidR="00A11125" w:rsidRPr="00601C23" w:rsidRDefault="00A11125" w:rsidP="00A11125">
            <w:pPr>
              <w:autoSpaceDE w:val="0"/>
              <w:autoSpaceDN w:val="0"/>
              <w:adjustRightInd w:val="0"/>
              <w:spacing w:after="0" w:line="240" w:lineRule="auto"/>
              <w:jc w:val="center"/>
              <w:rPr>
                <w:color w:val="000000"/>
                <w:szCs w:val="24"/>
              </w:rPr>
            </w:pPr>
          </w:p>
        </w:tc>
        <w:tc>
          <w:tcPr>
            <w:tcW w:w="4961" w:type="dxa"/>
            <w:gridSpan w:val="3"/>
            <w:shd w:val="clear" w:color="auto" w:fill="E7E6E6"/>
          </w:tcPr>
          <w:p w14:paraId="2897EB11" w14:textId="77777777" w:rsidR="00A11125" w:rsidRPr="00601C23" w:rsidRDefault="00A11125" w:rsidP="00A11125">
            <w:pPr>
              <w:spacing w:before="60" w:after="60" w:line="240" w:lineRule="auto"/>
              <w:jc w:val="center"/>
              <w:rPr>
                <w:szCs w:val="24"/>
              </w:rPr>
            </w:pPr>
            <w:r w:rsidRPr="00601C23">
              <w:rPr>
                <w:b/>
                <w:bCs/>
                <w:szCs w:val="24"/>
              </w:rPr>
              <w:t>Kriterijaus rodikliai</w:t>
            </w:r>
          </w:p>
        </w:tc>
      </w:tr>
      <w:tr w:rsidR="00A11125" w:rsidRPr="00601C23" w14:paraId="7C9ABF07" w14:textId="77777777" w:rsidTr="00A11125">
        <w:trPr>
          <w:trHeight w:val="597"/>
        </w:trPr>
        <w:tc>
          <w:tcPr>
            <w:tcW w:w="4390" w:type="dxa"/>
            <w:vMerge/>
            <w:shd w:val="clear" w:color="auto" w:fill="E7E6E6"/>
          </w:tcPr>
          <w:p w14:paraId="1043392C" w14:textId="77777777" w:rsidR="00A11125" w:rsidRPr="00601C23" w:rsidRDefault="00A11125" w:rsidP="00A11125">
            <w:pPr>
              <w:spacing w:before="60" w:after="60" w:line="240" w:lineRule="auto"/>
              <w:jc w:val="center"/>
              <w:rPr>
                <w:szCs w:val="24"/>
              </w:rPr>
            </w:pPr>
          </w:p>
        </w:tc>
        <w:tc>
          <w:tcPr>
            <w:tcW w:w="3576" w:type="dxa"/>
            <w:vMerge/>
            <w:shd w:val="clear" w:color="auto" w:fill="E7E6E6"/>
          </w:tcPr>
          <w:p w14:paraId="7DF4F49E" w14:textId="77777777" w:rsidR="00A11125" w:rsidRPr="00601C23" w:rsidRDefault="00A11125" w:rsidP="00A11125">
            <w:pPr>
              <w:autoSpaceDE w:val="0"/>
              <w:autoSpaceDN w:val="0"/>
              <w:adjustRightInd w:val="0"/>
              <w:spacing w:after="0" w:line="240" w:lineRule="auto"/>
              <w:jc w:val="center"/>
              <w:rPr>
                <w:color w:val="000000"/>
                <w:szCs w:val="24"/>
              </w:rPr>
            </w:pPr>
          </w:p>
        </w:tc>
        <w:tc>
          <w:tcPr>
            <w:tcW w:w="2377" w:type="dxa"/>
            <w:vMerge/>
            <w:shd w:val="clear" w:color="auto" w:fill="E7E6E6"/>
          </w:tcPr>
          <w:p w14:paraId="395954F9" w14:textId="77777777" w:rsidR="00A11125" w:rsidRPr="00601C23" w:rsidRDefault="00A11125" w:rsidP="00A11125">
            <w:pPr>
              <w:autoSpaceDE w:val="0"/>
              <w:autoSpaceDN w:val="0"/>
              <w:adjustRightInd w:val="0"/>
              <w:spacing w:after="0" w:line="240" w:lineRule="auto"/>
              <w:jc w:val="center"/>
              <w:rPr>
                <w:color w:val="000000"/>
                <w:szCs w:val="24"/>
              </w:rPr>
            </w:pPr>
          </w:p>
        </w:tc>
        <w:tc>
          <w:tcPr>
            <w:tcW w:w="1701" w:type="dxa"/>
            <w:shd w:val="clear" w:color="auto" w:fill="E7E6E6"/>
          </w:tcPr>
          <w:p w14:paraId="331DACCC" w14:textId="77777777" w:rsidR="00A11125" w:rsidRPr="00601C23" w:rsidRDefault="00A11125" w:rsidP="00A11125">
            <w:pPr>
              <w:spacing w:before="60" w:after="60" w:line="240" w:lineRule="auto"/>
              <w:jc w:val="center"/>
              <w:rPr>
                <w:szCs w:val="24"/>
              </w:rPr>
            </w:pPr>
            <w:r w:rsidRPr="00601C23">
              <w:rPr>
                <w:b/>
                <w:bCs/>
                <w:szCs w:val="24"/>
              </w:rPr>
              <w:t>2026 m.</w:t>
            </w:r>
          </w:p>
        </w:tc>
        <w:tc>
          <w:tcPr>
            <w:tcW w:w="1701" w:type="dxa"/>
            <w:shd w:val="clear" w:color="auto" w:fill="E7E6E6"/>
          </w:tcPr>
          <w:p w14:paraId="147AEDDF" w14:textId="77777777" w:rsidR="00A11125" w:rsidRPr="00601C23" w:rsidRDefault="00A11125" w:rsidP="00A11125">
            <w:pPr>
              <w:spacing w:before="60" w:after="60" w:line="240" w:lineRule="auto"/>
              <w:jc w:val="center"/>
              <w:rPr>
                <w:szCs w:val="24"/>
              </w:rPr>
            </w:pPr>
            <w:r w:rsidRPr="00601C23">
              <w:rPr>
                <w:b/>
                <w:bCs/>
                <w:szCs w:val="24"/>
              </w:rPr>
              <w:t>2027 m.</w:t>
            </w:r>
          </w:p>
        </w:tc>
        <w:tc>
          <w:tcPr>
            <w:tcW w:w="1559" w:type="dxa"/>
            <w:shd w:val="clear" w:color="auto" w:fill="E7E6E6"/>
          </w:tcPr>
          <w:p w14:paraId="4B043CBB" w14:textId="77777777" w:rsidR="00A11125" w:rsidRPr="00601C23" w:rsidRDefault="00A11125" w:rsidP="00A11125">
            <w:pPr>
              <w:spacing w:before="60" w:after="60" w:line="240" w:lineRule="auto"/>
              <w:jc w:val="center"/>
              <w:rPr>
                <w:szCs w:val="24"/>
              </w:rPr>
            </w:pPr>
            <w:r w:rsidRPr="00601C23">
              <w:rPr>
                <w:b/>
                <w:bCs/>
                <w:szCs w:val="24"/>
              </w:rPr>
              <w:t>2028 m.</w:t>
            </w:r>
          </w:p>
        </w:tc>
      </w:tr>
      <w:tr w:rsidR="00A11125" w:rsidRPr="00601C23" w14:paraId="09C53ACC" w14:textId="77777777" w:rsidTr="00691F65">
        <w:trPr>
          <w:trHeight w:val="1128"/>
        </w:trPr>
        <w:tc>
          <w:tcPr>
            <w:tcW w:w="4390" w:type="dxa"/>
          </w:tcPr>
          <w:p w14:paraId="579F5B5D" w14:textId="77777777" w:rsidR="00A11125" w:rsidRPr="00601C23" w:rsidRDefault="00A11125" w:rsidP="00A11125">
            <w:pPr>
              <w:spacing w:before="60" w:after="60" w:line="240" w:lineRule="auto"/>
              <w:jc w:val="both"/>
              <w:rPr>
                <w:szCs w:val="24"/>
              </w:rPr>
            </w:pPr>
            <w:r w:rsidRPr="00601C23">
              <w:rPr>
                <w:szCs w:val="24"/>
              </w:rPr>
              <w:t>3.1. Rengti ir įgyvendinti nacionalinius ir kitus projektus</w:t>
            </w:r>
          </w:p>
        </w:tc>
        <w:tc>
          <w:tcPr>
            <w:tcW w:w="3576" w:type="dxa"/>
          </w:tcPr>
          <w:p w14:paraId="1780E750" w14:textId="77777777" w:rsidR="00A11125" w:rsidRPr="00601C23" w:rsidRDefault="00A11125" w:rsidP="00A11125">
            <w:pPr>
              <w:autoSpaceDE w:val="0"/>
              <w:autoSpaceDN w:val="0"/>
              <w:adjustRightInd w:val="0"/>
              <w:spacing w:after="0" w:line="240" w:lineRule="auto"/>
              <w:jc w:val="both"/>
              <w:rPr>
                <w:color w:val="000000"/>
                <w:szCs w:val="24"/>
              </w:rPr>
            </w:pPr>
            <w:r w:rsidRPr="00601C23">
              <w:rPr>
                <w:color w:val="000000"/>
                <w:szCs w:val="24"/>
              </w:rPr>
              <w:t>3.1.1. Projektų rengimas ir įgyvendinimas pareiškėjo bei partnerio teisėmis, siekiant plėtoti Tarnybos veiklas.</w:t>
            </w:r>
          </w:p>
        </w:tc>
        <w:tc>
          <w:tcPr>
            <w:tcW w:w="2377" w:type="dxa"/>
          </w:tcPr>
          <w:p w14:paraId="4736AA73" w14:textId="77777777" w:rsidR="00A11125" w:rsidRPr="00601C23" w:rsidRDefault="00A11125" w:rsidP="00A11125">
            <w:pPr>
              <w:autoSpaceDE w:val="0"/>
              <w:autoSpaceDN w:val="0"/>
              <w:adjustRightInd w:val="0"/>
              <w:spacing w:after="0" w:line="240" w:lineRule="auto"/>
              <w:jc w:val="center"/>
              <w:rPr>
                <w:color w:val="000000"/>
                <w:szCs w:val="24"/>
              </w:rPr>
            </w:pPr>
            <w:r w:rsidRPr="00601C23">
              <w:rPr>
                <w:color w:val="000000"/>
                <w:szCs w:val="24"/>
              </w:rPr>
              <w:t>Parengtų ir pateiktų projektų skaičius</w:t>
            </w:r>
          </w:p>
        </w:tc>
        <w:tc>
          <w:tcPr>
            <w:tcW w:w="1701" w:type="dxa"/>
          </w:tcPr>
          <w:p w14:paraId="1735D512" w14:textId="77777777" w:rsidR="00A11125" w:rsidRPr="00601C23" w:rsidRDefault="00A11125" w:rsidP="00A11125">
            <w:pPr>
              <w:spacing w:before="60" w:after="60" w:line="240" w:lineRule="auto"/>
              <w:jc w:val="center"/>
              <w:rPr>
                <w:szCs w:val="24"/>
              </w:rPr>
            </w:pPr>
            <w:r w:rsidRPr="00601C23">
              <w:rPr>
                <w:szCs w:val="24"/>
              </w:rPr>
              <w:t>1</w:t>
            </w:r>
          </w:p>
        </w:tc>
        <w:tc>
          <w:tcPr>
            <w:tcW w:w="1701" w:type="dxa"/>
          </w:tcPr>
          <w:p w14:paraId="073BDE79" w14:textId="77777777" w:rsidR="00A11125" w:rsidRPr="00601C23" w:rsidRDefault="00A11125" w:rsidP="00A11125">
            <w:pPr>
              <w:spacing w:before="60" w:after="60" w:line="240" w:lineRule="auto"/>
              <w:jc w:val="center"/>
              <w:rPr>
                <w:szCs w:val="24"/>
              </w:rPr>
            </w:pPr>
            <w:r w:rsidRPr="00601C23">
              <w:rPr>
                <w:szCs w:val="24"/>
              </w:rPr>
              <w:t>1</w:t>
            </w:r>
          </w:p>
        </w:tc>
        <w:tc>
          <w:tcPr>
            <w:tcW w:w="1559" w:type="dxa"/>
          </w:tcPr>
          <w:p w14:paraId="1ED26DA6" w14:textId="77777777" w:rsidR="00A11125" w:rsidRPr="00601C23" w:rsidRDefault="00A11125" w:rsidP="00A11125">
            <w:pPr>
              <w:spacing w:before="60" w:after="60" w:line="240" w:lineRule="auto"/>
              <w:jc w:val="center"/>
              <w:rPr>
                <w:szCs w:val="24"/>
              </w:rPr>
            </w:pPr>
            <w:r w:rsidRPr="00601C23">
              <w:rPr>
                <w:szCs w:val="24"/>
              </w:rPr>
              <w:t>1</w:t>
            </w:r>
          </w:p>
        </w:tc>
      </w:tr>
      <w:tr w:rsidR="00A11125" w:rsidRPr="00601C23" w14:paraId="43AE32A3" w14:textId="77777777" w:rsidTr="00691F65">
        <w:trPr>
          <w:trHeight w:val="1128"/>
        </w:trPr>
        <w:tc>
          <w:tcPr>
            <w:tcW w:w="4390" w:type="dxa"/>
          </w:tcPr>
          <w:p w14:paraId="6E6D4E24" w14:textId="77777777" w:rsidR="00A11125" w:rsidRPr="00601C23" w:rsidRDefault="00A11125" w:rsidP="00A11125">
            <w:pPr>
              <w:spacing w:before="60" w:after="60" w:line="240" w:lineRule="auto"/>
              <w:jc w:val="both"/>
              <w:rPr>
                <w:szCs w:val="24"/>
              </w:rPr>
            </w:pPr>
            <w:r w:rsidRPr="00601C23">
              <w:rPr>
                <w:szCs w:val="24"/>
              </w:rPr>
              <w:t>3.2. Atnaujinti ir modernizuoti edukacines ir fizines aplinkas, gerinant paslaugų prieinamumą ir kokybę</w:t>
            </w:r>
          </w:p>
        </w:tc>
        <w:tc>
          <w:tcPr>
            <w:tcW w:w="3576" w:type="dxa"/>
          </w:tcPr>
          <w:p w14:paraId="725BB775" w14:textId="77777777" w:rsidR="00A11125" w:rsidRPr="00601C23" w:rsidRDefault="00A11125" w:rsidP="00A11125">
            <w:pPr>
              <w:autoSpaceDE w:val="0"/>
              <w:autoSpaceDN w:val="0"/>
              <w:adjustRightInd w:val="0"/>
              <w:spacing w:after="0" w:line="240" w:lineRule="auto"/>
              <w:jc w:val="both"/>
              <w:rPr>
                <w:color w:val="000000"/>
                <w:szCs w:val="24"/>
              </w:rPr>
            </w:pPr>
            <w:r w:rsidRPr="00601C23">
              <w:rPr>
                <w:color w:val="000000"/>
                <w:szCs w:val="24"/>
              </w:rPr>
              <w:t>3.2.1. Sensorinės erdvės įrengimas</w:t>
            </w:r>
          </w:p>
        </w:tc>
        <w:tc>
          <w:tcPr>
            <w:tcW w:w="2377" w:type="dxa"/>
          </w:tcPr>
          <w:p w14:paraId="4399F16C" w14:textId="77777777" w:rsidR="00A11125" w:rsidRPr="00601C23" w:rsidRDefault="00A11125" w:rsidP="00A11125">
            <w:pPr>
              <w:autoSpaceDE w:val="0"/>
              <w:autoSpaceDN w:val="0"/>
              <w:adjustRightInd w:val="0"/>
              <w:spacing w:after="0" w:line="240" w:lineRule="auto"/>
              <w:jc w:val="center"/>
              <w:rPr>
                <w:color w:val="000000"/>
                <w:szCs w:val="24"/>
              </w:rPr>
            </w:pPr>
            <w:r w:rsidRPr="00601C23">
              <w:rPr>
                <w:color w:val="000000"/>
                <w:szCs w:val="24"/>
              </w:rPr>
              <w:t>Įrengtų sensorinių erdvių skaičius</w:t>
            </w:r>
          </w:p>
        </w:tc>
        <w:tc>
          <w:tcPr>
            <w:tcW w:w="1701" w:type="dxa"/>
          </w:tcPr>
          <w:p w14:paraId="03CFA80F" w14:textId="77777777" w:rsidR="00A11125" w:rsidRPr="00601C23" w:rsidRDefault="00A11125" w:rsidP="00A11125">
            <w:pPr>
              <w:spacing w:before="60" w:after="60" w:line="240" w:lineRule="auto"/>
              <w:jc w:val="center"/>
              <w:rPr>
                <w:szCs w:val="24"/>
              </w:rPr>
            </w:pPr>
            <w:r w:rsidRPr="00601C23">
              <w:rPr>
                <w:szCs w:val="24"/>
              </w:rPr>
              <w:t>1</w:t>
            </w:r>
          </w:p>
        </w:tc>
        <w:tc>
          <w:tcPr>
            <w:tcW w:w="1701" w:type="dxa"/>
          </w:tcPr>
          <w:p w14:paraId="506F0989" w14:textId="77777777" w:rsidR="00A11125" w:rsidRPr="00601C23" w:rsidRDefault="00A11125" w:rsidP="00A11125">
            <w:pPr>
              <w:spacing w:before="60" w:after="60" w:line="240" w:lineRule="auto"/>
              <w:jc w:val="center"/>
              <w:rPr>
                <w:szCs w:val="24"/>
              </w:rPr>
            </w:pPr>
            <w:r w:rsidRPr="00601C23">
              <w:rPr>
                <w:szCs w:val="24"/>
              </w:rPr>
              <w:t>1</w:t>
            </w:r>
          </w:p>
        </w:tc>
        <w:tc>
          <w:tcPr>
            <w:tcW w:w="1559" w:type="dxa"/>
          </w:tcPr>
          <w:p w14:paraId="4ECDAE8D" w14:textId="77777777" w:rsidR="00A11125" w:rsidRPr="00601C23" w:rsidRDefault="00A11125" w:rsidP="00A11125">
            <w:pPr>
              <w:spacing w:before="60" w:after="60" w:line="240" w:lineRule="auto"/>
              <w:jc w:val="center"/>
              <w:rPr>
                <w:szCs w:val="24"/>
              </w:rPr>
            </w:pPr>
            <w:r w:rsidRPr="00601C23">
              <w:rPr>
                <w:szCs w:val="24"/>
              </w:rPr>
              <w:t>-</w:t>
            </w:r>
          </w:p>
        </w:tc>
      </w:tr>
    </w:tbl>
    <w:p w14:paraId="0CD961C6" w14:textId="77777777" w:rsidR="00A11125" w:rsidRPr="00601C23" w:rsidRDefault="00A11125" w:rsidP="00A11125">
      <w:pPr>
        <w:spacing w:after="160" w:line="259" w:lineRule="auto"/>
        <w:rPr>
          <w:kern w:val="2"/>
          <w:szCs w:val="24"/>
          <w14:ligatures w14:val="standardContextual"/>
        </w:rPr>
      </w:pPr>
    </w:p>
    <w:p w14:paraId="0A889225" w14:textId="77777777" w:rsidR="00A11125" w:rsidRPr="00601C23" w:rsidRDefault="00A11125" w:rsidP="00A11125">
      <w:pPr>
        <w:spacing w:after="160" w:line="259" w:lineRule="auto"/>
        <w:rPr>
          <w:kern w:val="2"/>
          <w:szCs w:val="24"/>
          <w14:ligatures w14:val="standardContextual"/>
        </w:rPr>
        <w:sectPr w:rsidR="00A11125" w:rsidRPr="00601C23" w:rsidSect="00A11125">
          <w:pgSz w:w="16838" w:h="11906" w:orient="landscape"/>
          <w:pgMar w:top="1701" w:right="1418" w:bottom="567" w:left="567" w:header="567" w:footer="567" w:gutter="0"/>
          <w:cols w:space="1296"/>
          <w:docGrid w:linePitch="360"/>
        </w:sectPr>
      </w:pPr>
    </w:p>
    <w:tbl>
      <w:tblPr>
        <w:tblStyle w:val="1"/>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A11125" w:rsidRPr="00601C23" w14:paraId="4AEA9DDA" w14:textId="77777777" w:rsidTr="00A11125">
        <w:tc>
          <w:tcPr>
            <w:tcW w:w="9493" w:type="dxa"/>
            <w:shd w:val="clear" w:color="auto" w:fill="BFBFBF"/>
          </w:tcPr>
          <w:p w14:paraId="345B452C" w14:textId="77777777" w:rsidR="00A11125" w:rsidRPr="00601C23" w:rsidRDefault="00A11125" w:rsidP="00A11125">
            <w:pPr>
              <w:widowControl w:val="0"/>
              <w:spacing w:after="0" w:line="240" w:lineRule="auto"/>
              <w:jc w:val="center"/>
              <w:rPr>
                <w:rFonts w:eastAsia="Times New Roman"/>
                <w:b/>
                <w:szCs w:val="24"/>
              </w:rPr>
            </w:pPr>
            <w:r w:rsidRPr="00601C23">
              <w:rPr>
                <w:rFonts w:eastAsia="Times New Roman"/>
                <w:b/>
                <w:szCs w:val="24"/>
              </w:rPr>
              <w:lastRenderedPageBreak/>
              <w:t>VI SKYRIUS</w:t>
            </w:r>
          </w:p>
          <w:p w14:paraId="2C797783" w14:textId="77777777" w:rsidR="00A11125" w:rsidRPr="00601C23" w:rsidRDefault="00A11125" w:rsidP="00A11125">
            <w:pPr>
              <w:widowControl w:val="0"/>
              <w:spacing w:after="0" w:line="240" w:lineRule="auto"/>
              <w:jc w:val="center"/>
              <w:rPr>
                <w:rFonts w:eastAsia="Times New Roman"/>
                <w:szCs w:val="24"/>
              </w:rPr>
            </w:pPr>
            <w:r w:rsidRPr="00601C23">
              <w:rPr>
                <w:rFonts w:eastAsia="Times New Roman"/>
                <w:b/>
                <w:szCs w:val="24"/>
              </w:rPr>
              <w:t xml:space="preserve"> STRATEGINIO VEIKLOS  PLANO STEBĖSENA</w:t>
            </w:r>
          </w:p>
        </w:tc>
      </w:tr>
      <w:tr w:rsidR="00A11125" w:rsidRPr="00601C23" w14:paraId="0DE178A0" w14:textId="77777777" w:rsidTr="00691F65">
        <w:tc>
          <w:tcPr>
            <w:tcW w:w="9493" w:type="dxa"/>
          </w:tcPr>
          <w:p w14:paraId="25B6960E" w14:textId="77777777" w:rsidR="00A11125" w:rsidRPr="00601C23" w:rsidRDefault="00A11125" w:rsidP="009B4E13">
            <w:pPr>
              <w:widowControl w:val="0"/>
              <w:numPr>
                <w:ilvl w:val="0"/>
                <w:numId w:val="7"/>
              </w:numPr>
              <w:spacing w:after="0" w:line="240" w:lineRule="auto"/>
              <w:contextualSpacing/>
              <w:jc w:val="both"/>
              <w:rPr>
                <w:rFonts w:eastAsia="Times New Roman"/>
                <w:szCs w:val="24"/>
              </w:rPr>
            </w:pPr>
            <w:r w:rsidRPr="00601C23">
              <w:rPr>
                <w:rFonts w:eastAsia="Times New Roman"/>
                <w:color w:val="000000"/>
                <w:szCs w:val="24"/>
              </w:rPr>
              <w:t>Tarnyba</w:t>
            </w:r>
            <w:r w:rsidRPr="00601C23">
              <w:rPr>
                <w:rFonts w:eastAsia="Times New Roman"/>
                <w:szCs w:val="24"/>
              </w:rPr>
              <w:t xml:space="preserve"> 2026–2028 m. strateginiam veiklos planui įgyvendinti rengia metinius veiklos planus, pagal jų įgyvendinimo lygį koreguoja strateginį planą. </w:t>
            </w:r>
          </w:p>
          <w:p w14:paraId="68A7531A" w14:textId="77777777" w:rsidR="00A11125" w:rsidRPr="00601C23" w:rsidRDefault="00A11125" w:rsidP="009B4E13">
            <w:pPr>
              <w:widowControl w:val="0"/>
              <w:numPr>
                <w:ilvl w:val="0"/>
                <w:numId w:val="7"/>
              </w:numPr>
              <w:spacing w:after="0" w:line="240" w:lineRule="auto"/>
              <w:contextualSpacing/>
              <w:jc w:val="both"/>
              <w:rPr>
                <w:rFonts w:eastAsia="Times New Roman"/>
                <w:szCs w:val="24"/>
              </w:rPr>
            </w:pPr>
            <w:r w:rsidRPr="00601C23">
              <w:rPr>
                <w:rFonts w:eastAsia="Times New Roman"/>
                <w:szCs w:val="24"/>
              </w:rPr>
              <w:t xml:space="preserve">Strateginis veiklos planas gali būti koreguojamas kiekvienais metais, pasikeitus šalies, savivaldybės švietimo politikai, valstybinėms ar savivaldybės strateginėms programoms. </w:t>
            </w:r>
          </w:p>
          <w:p w14:paraId="762BF93D" w14:textId="77777777" w:rsidR="00A11125" w:rsidRPr="00601C23" w:rsidRDefault="00A11125" w:rsidP="009B4E13">
            <w:pPr>
              <w:numPr>
                <w:ilvl w:val="0"/>
                <w:numId w:val="7"/>
              </w:numPr>
              <w:autoSpaceDE w:val="0"/>
              <w:autoSpaceDN w:val="0"/>
              <w:adjustRightInd w:val="0"/>
              <w:spacing w:after="0" w:line="240" w:lineRule="auto"/>
              <w:contextualSpacing/>
              <w:jc w:val="both"/>
              <w:rPr>
                <w:szCs w:val="24"/>
              </w:rPr>
            </w:pPr>
            <w:r w:rsidRPr="00601C23">
              <w:rPr>
                <w:szCs w:val="24"/>
              </w:rPr>
              <w:t xml:space="preserve">Strateginio veiklos plano įgyvendinimo priežiūra atliekama viso proceso metu. Už strateginio veiklos plano įgyvendinimą atsako Tarnybos direktorius, kuris kontroliuoja ir stebi, ar įstaiga įgyvendina strateginius tikslus, ar darbuotojai efektyviai vykdo suderintų uždavinių ir priemonių įgyvendinimą. </w:t>
            </w:r>
          </w:p>
          <w:p w14:paraId="10058F7A" w14:textId="77777777" w:rsidR="00A11125" w:rsidRPr="00601C23" w:rsidRDefault="00A11125" w:rsidP="009B4E13">
            <w:pPr>
              <w:widowControl w:val="0"/>
              <w:numPr>
                <w:ilvl w:val="0"/>
                <w:numId w:val="7"/>
              </w:numPr>
              <w:spacing w:after="0" w:line="240" w:lineRule="auto"/>
              <w:contextualSpacing/>
              <w:jc w:val="both"/>
              <w:rPr>
                <w:rFonts w:eastAsia="Times New Roman"/>
                <w:szCs w:val="24"/>
              </w:rPr>
            </w:pPr>
            <w:r w:rsidRPr="00601C23">
              <w:rPr>
                <w:rFonts w:eastAsia="Times New Roman"/>
                <w:szCs w:val="24"/>
              </w:rPr>
              <w:t>Strateginio veiklos plano įgyvendinimo lėšų poreikis (asignavimai) ir numatomi finansavimo šaltiniai nurodyti priede Nr.1.</w:t>
            </w:r>
          </w:p>
          <w:p w14:paraId="405DE79A" w14:textId="77777777" w:rsidR="00A11125" w:rsidRPr="00601C23" w:rsidRDefault="00A11125" w:rsidP="009B4E13">
            <w:pPr>
              <w:numPr>
                <w:ilvl w:val="0"/>
                <w:numId w:val="7"/>
              </w:numPr>
              <w:autoSpaceDE w:val="0"/>
              <w:autoSpaceDN w:val="0"/>
              <w:adjustRightInd w:val="0"/>
              <w:spacing w:after="0" w:line="240" w:lineRule="auto"/>
              <w:contextualSpacing/>
              <w:jc w:val="both"/>
              <w:rPr>
                <w:szCs w:val="24"/>
              </w:rPr>
            </w:pPr>
            <w:r w:rsidRPr="00601C23">
              <w:rPr>
                <w:szCs w:val="24"/>
              </w:rPr>
              <w:t>Tarnybos direktorius organizuoja įstaigos veiklos kokybės vertinimą kartą per metus, sudarant vertinimo darbo grupę, kuri atlieka vertinimą pagal parengtą lentelę:</w:t>
            </w:r>
          </w:p>
          <w:tbl>
            <w:tblPr>
              <w:tblpPr w:leftFromText="180" w:rightFromText="180"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2154"/>
              <w:gridCol w:w="2154"/>
              <w:gridCol w:w="2158"/>
            </w:tblGrid>
            <w:tr w:rsidR="00A11125" w:rsidRPr="00601C23" w14:paraId="20183232" w14:textId="77777777" w:rsidTr="00691F65">
              <w:trPr>
                <w:trHeight w:val="95"/>
              </w:trPr>
              <w:tc>
                <w:tcPr>
                  <w:tcW w:w="8523" w:type="dxa"/>
                  <w:gridSpan w:val="4"/>
                </w:tcPr>
                <w:p w14:paraId="6D8AE632" w14:textId="77777777" w:rsidR="00A11125" w:rsidRPr="00601C23" w:rsidRDefault="00A11125" w:rsidP="00A11125">
                  <w:pPr>
                    <w:autoSpaceDE w:val="0"/>
                    <w:autoSpaceDN w:val="0"/>
                    <w:adjustRightInd w:val="0"/>
                    <w:spacing w:after="0" w:line="240" w:lineRule="auto"/>
                    <w:rPr>
                      <w:b/>
                      <w:bCs/>
                      <w:color w:val="000000"/>
                      <w:szCs w:val="24"/>
                      <w14:ligatures w14:val="standardContextual"/>
                    </w:rPr>
                  </w:pPr>
                  <w:r w:rsidRPr="00601C23">
                    <w:rPr>
                      <w:b/>
                      <w:bCs/>
                      <w:color w:val="000000"/>
                      <w:szCs w:val="24"/>
                      <w14:ligatures w14:val="standardContextual"/>
                    </w:rPr>
                    <w:t>Strategijos realizavimo vertinimas:</w:t>
                  </w:r>
                </w:p>
                <w:p w14:paraId="04ADF18C" w14:textId="77777777" w:rsidR="00A11125" w:rsidRPr="00601C23" w:rsidRDefault="00A11125" w:rsidP="00A11125">
                  <w:pPr>
                    <w:autoSpaceDE w:val="0"/>
                    <w:autoSpaceDN w:val="0"/>
                    <w:adjustRightInd w:val="0"/>
                    <w:spacing w:after="0" w:line="240" w:lineRule="auto"/>
                    <w:rPr>
                      <w:color w:val="000000"/>
                      <w:szCs w:val="24"/>
                      <w14:ligatures w14:val="standardContextual"/>
                    </w:rPr>
                  </w:pPr>
                  <w:r w:rsidRPr="00601C23">
                    <w:rPr>
                      <w:b/>
                      <w:bCs/>
                      <w:color w:val="000000"/>
                      <w:szCs w:val="24"/>
                      <w14:ligatures w14:val="standardContextual"/>
                    </w:rPr>
                    <w:t xml:space="preserve">1 tikslas: </w:t>
                  </w:r>
                  <w:r w:rsidRPr="00601C23">
                    <w:rPr>
                      <w:bCs/>
                      <w:i/>
                      <w:color w:val="000000"/>
                      <w:szCs w:val="24"/>
                      <w14:ligatures w14:val="standardContextual"/>
                    </w:rPr>
                    <w:t>(įrašyti tikslą)</w:t>
                  </w:r>
                </w:p>
              </w:tc>
            </w:tr>
            <w:tr w:rsidR="00A11125" w:rsidRPr="00601C23" w14:paraId="7DF9222C" w14:textId="77777777" w:rsidTr="00691F65">
              <w:trPr>
                <w:trHeight w:val="467"/>
              </w:trPr>
              <w:tc>
                <w:tcPr>
                  <w:tcW w:w="2057" w:type="dxa"/>
                </w:tcPr>
                <w:p w14:paraId="5B4A73B1" w14:textId="77777777" w:rsidR="00A11125" w:rsidRPr="00601C23" w:rsidRDefault="00A11125" w:rsidP="00A11125">
                  <w:pPr>
                    <w:autoSpaceDE w:val="0"/>
                    <w:autoSpaceDN w:val="0"/>
                    <w:adjustRightInd w:val="0"/>
                    <w:spacing w:after="0" w:line="240" w:lineRule="auto"/>
                    <w:jc w:val="center"/>
                    <w:rPr>
                      <w:color w:val="000000"/>
                      <w:szCs w:val="24"/>
                      <w14:ligatures w14:val="standardContextual"/>
                    </w:rPr>
                  </w:pPr>
                  <w:r w:rsidRPr="00601C23">
                    <w:rPr>
                      <w:color w:val="000000"/>
                      <w:szCs w:val="24"/>
                      <w14:ligatures w14:val="standardContextual"/>
                    </w:rPr>
                    <w:t>1 uždavinio priemonė:</w:t>
                  </w:r>
                </w:p>
              </w:tc>
              <w:tc>
                <w:tcPr>
                  <w:tcW w:w="2154" w:type="dxa"/>
                </w:tcPr>
                <w:p w14:paraId="52452ABC" w14:textId="77777777" w:rsidR="00A11125" w:rsidRPr="00601C23" w:rsidRDefault="00A11125" w:rsidP="00A11125">
                  <w:pPr>
                    <w:autoSpaceDE w:val="0"/>
                    <w:autoSpaceDN w:val="0"/>
                    <w:adjustRightInd w:val="0"/>
                    <w:spacing w:after="0" w:line="240" w:lineRule="auto"/>
                    <w:jc w:val="center"/>
                    <w:rPr>
                      <w:color w:val="000000"/>
                      <w:szCs w:val="24"/>
                      <w14:ligatures w14:val="standardContextual"/>
                    </w:rPr>
                  </w:pPr>
                  <w:r w:rsidRPr="00601C23">
                    <w:rPr>
                      <w:color w:val="000000"/>
                      <w:szCs w:val="24"/>
                      <w14:ligatures w14:val="standardContextual"/>
                    </w:rPr>
                    <w:t>Planuotas rezultatas</w:t>
                  </w:r>
                </w:p>
                <w:p w14:paraId="42855B8B" w14:textId="77777777" w:rsidR="00A11125" w:rsidRPr="00601C23" w:rsidRDefault="00A11125" w:rsidP="00A11125">
                  <w:pPr>
                    <w:autoSpaceDE w:val="0"/>
                    <w:autoSpaceDN w:val="0"/>
                    <w:adjustRightInd w:val="0"/>
                    <w:spacing w:after="0" w:line="240" w:lineRule="auto"/>
                    <w:jc w:val="center"/>
                    <w:rPr>
                      <w:color w:val="000000"/>
                      <w:szCs w:val="24"/>
                      <w14:ligatures w14:val="standardContextual"/>
                    </w:rPr>
                  </w:pPr>
                  <w:r w:rsidRPr="00601C23">
                    <w:rPr>
                      <w:color w:val="000000"/>
                      <w:szCs w:val="24"/>
                      <w14:ligatures w14:val="standardContextual"/>
                    </w:rPr>
                    <w:t>(2026 m.)</w:t>
                  </w:r>
                </w:p>
              </w:tc>
              <w:tc>
                <w:tcPr>
                  <w:tcW w:w="2154" w:type="dxa"/>
                </w:tcPr>
                <w:p w14:paraId="1115B6E5" w14:textId="77777777" w:rsidR="00A11125" w:rsidRPr="00601C23" w:rsidRDefault="00A11125" w:rsidP="00A11125">
                  <w:pPr>
                    <w:autoSpaceDE w:val="0"/>
                    <w:autoSpaceDN w:val="0"/>
                    <w:adjustRightInd w:val="0"/>
                    <w:spacing w:after="0" w:line="240" w:lineRule="auto"/>
                    <w:jc w:val="center"/>
                    <w:rPr>
                      <w:color w:val="000000"/>
                      <w:szCs w:val="24"/>
                      <w14:ligatures w14:val="standardContextual"/>
                    </w:rPr>
                  </w:pPr>
                  <w:r w:rsidRPr="00601C23">
                    <w:rPr>
                      <w:color w:val="000000"/>
                      <w:szCs w:val="24"/>
                      <w14:ligatures w14:val="standardContextual"/>
                    </w:rPr>
                    <w:t>Pasiektas rezultatas</w:t>
                  </w:r>
                </w:p>
                <w:p w14:paraId="0916290A" w14:textId="77777777" w:rsidR="00A11125" w:rsidRPr="00601C23" w:rsidRDefault="00A11125" w:rsidP="00A11125">
                  <w:pPr>
                    <w:autoSpaceDE w:val="0"/>
                    <w:autoSpaceDN w:val="0"/>
                    <w:adjustRightInd w:val="0"/>
                    <w:spacing w:after="0" w:line="240" w:lineRule="auto"/>
                    <w:jc w:val="center"/>
                    <w:rPr>
                      <w:color w:val="000000"/>
                      <w:szCs w:val="24"/>
                      <w14:ligatures w14:val="standardContextual"/>
                    </w:rPr>
                  </w:pPr>
                  <w:r w:rsidRPr="00601C23">
                    <w:rPr>
                      <w:color w:val="000000"/>
                      <w:szCs w:val="24"/>
                      <w14:ligatures w14:val="standardContextual"/>
                    </w:rPr>
                    <w:t>(2026 m.)</w:t>
                  </w:r>
                </w:p>
              </w:tc>
              <w:tc>
                <w:tcPr>
                  <w:tcW w:w="2158" w:type="dxa"/>
                </w:tcPr>
                <w:p w14:paraId="323120CD" w14:textId="77777777" w:rsidR="00A11125" w:rsidRPr="00601C23" w:rsidRDefault="00A11125" w:rsidP="00A11125">
                  <w:pPr>
                    <w:autoSpaceDE w:val="0"/>
                    <w:autoSpaceDN w:val="0"/>
                    <w:adjustRightInd w:val="0"/>
                    <w:spacing w:after="0" w:line="240" w:lineRule="auto"/>
                    <w:jc w:val="center"/>
                    <w:rPr>
                      <w:color w:val="000000"/>
                      <w:szCs w:val="24"/>
                      <w14:ligatures w14:val="standardContextual"/>
                    </w:rPr>
                  </w:pPr>
                  <w:r w:rsidRPr="00601C23">
                    <w:rPr>
                      <w:color w:val="000000"/>
                      <w:szCs w:val="24"/>
                      <w14:ligatures w14:val="standardContextual"/>
                    </w:rPr>
                    <w:t>Įgyvendinta</w:t>
                  </w:r>
                </w:p>
                <w:p w14:paraId="21C42CD8" w14:textId="77777777" w:rsidR="00A11125" w:rsidRPr="00601C23" w:rsidRDefault="00A11125" w:rsidP="00A11125">
                  <w:pPr>
                    <w:autoSpaceDE w:val="0"/>
                    <w:autoSpaceDN w:val="0"/>
                    <w:adjustRightInd w:val="0"/>
                    <w:spacing w:after="0" w:line="240" w:lineRule="auto"/>
                    <w:jc w:val="center"/>
                    <w:rPr>
                      <w:color w:val="000000"/>
                      <w:szCs w:val="24"/>
                      <w14:ligatures w14:val="standardContextual"/>
                    </w:rPr>
                  </w:pPr>
                  <w:r w:rsidRPr="00601C23">
                    <w:rPr>
                      <w:color w:val="000000"/>
                      <w:szCs w:val="24"/>
                      <w14:ligatures w14:val="standardContextual"/>
                    </w:rPr>
                    <w:t>(data, nuoroda ir kt.)</w:t>
                  </w:r>
                </w:p>
              </w:tc>
            </w:tr>
            <w:tr w:rsidR="00A11125" w:rsidRPr="00601C23" w14:paraId="2B8226C9" w14:textId="77777777" w:rsidTr="00691F65">
              <w:trPr>
                <w:trHeight w:val="467"/>
              </w:trPr>
              <w:tc>
                <w:tcPr>
                  <w:tcW w:w="2057" w:type="dxa"/>
                </w:tcPr>
                <w:p w14:paraId="59A0EBAB" w14:textId="77777777" w:rsidR="00A11125" w:rsidRPr="00601C23" w:rsidRDefault="00A11125" w:rsidP="00A11125">
                  <w:pPr>
                    <w:autoSpaceDE w:val="0"/>
                    <w:autoSpaceDN w:val="0"/>
                    <w:adjustRightInd w:val="0"/>
                    <w:spacing w:after="0" w:line="240" w:lineRule="auto"/>
                    <w:jc w:val="center"/>
                    <w:rPr>
                      <w:color w:val="000000"/>
                      <w:szCs w:val="24"/>
                      <w14:ligatures w14:val="standardContextual"/>
                    </w:rPr>
                  </w:pPr>
                  <w:r w:rsidRPr="00601C23">
                    <w:rPr>
                      <w:color w:val="000000"/>
                      <w:szCs w:val="24"/>
                      <w14:ligatures w14:val="standardContextual"/>
                    </w:rPr>
                    <w:t>...</w:t>
                  </w:r>
                </w:p>
              </w:tc>
              <w:tc>
                <w:tcPr>
                  <w:tcW w:w="2154" w:type="dxa"/>
                </w:tcPr>
                <w:p w14:paraId="0D7DD85D" w14:textId="77777777" w:rsidR="00A11125" w:rsidRPr="00601C23" w:rsidRDefault="00A11125" w:rsidP="00A11125">
                  <w:pPr>
                    <w:autoSpaceDE w:val="0"/>
                    <w:autoSpaceDN w:val="0"/>
                    <w:adjustRightInd w:val="0"/>
                    <w:spacing w:after="0" w:line="240" w:lineRule="auto"/>
                    <w:jc w:val="center"/>
                    <w:rPr>
                      <w:color w:val="000000"/>
                      <w:szCs w:val="24"/>
                      <w14:ligatures w14:val="standardContextual"/>
                    </w:rPr>
                  </w:pPr>
                  <w:r w:rsidRPr="00601C23">
                    <w:rPr>
                      <w:color w:val="000000"/>
                      <w:szCs w:val="24"/>
                      <w14:ligatures w14:val="standardContextual"/>
                    </w:rPr>
                    <w:t>...</w:t>
                  </w:r>
                </w:p>
              </w:tc>
              <w:tc>
                <w:tcPr>
                  <w:tcW w:w="2154" w:type="dxa"/>
                </w:tcPr>
                <w:p w14:paraId="2FE22813" w14:textId="77777777" w:rsidR="00A11125" w:rsidRPr="00601C23" w:rsidRDefault="00A11125" w:rsidP="00A11125">
                  <w:pPr>
                    <w:autoSpaceDE w:val="0"/>
                    <w:autoSpaceDN w:val="0"/>
                    <w:adjustRightInd w:val="0"/>
                    <w:spacing w:after="0" w:line="240" w:lineRule="auto"/>
                    <w:jc w:val="center"/>
                    <w:rPr>
                      <w:color w:val="000000"/>
                      <w:szCs w:val="24"/>
                      <w14:ligatures w14:val="standardContextual"/>
                    </w:rPr>
                  </w:pPr>
                  <w:r w:rsidRPr="00601C23">
                    <w:rPr>
                      <w:color w:val="000000"/>
                      <w:szCs w:val="24"/>
                      <w14:ligatures w14:val="standardContextual"/>
                    </w:rPr>
                    <w:t>...</w:t>
                  </w:r>
                </w:p>
              </w:tc>
              <w:tc>
                <w:tcPr>
                  <w:tcW w:w="2158" w:type="dxa"/>
                </w:tcPr>
                <w:p w14:paraId="122834E6" w14:textId="77777777" w:rsidR="00A11125" w:rsidRPr="00601C23" w:rsidRDefault="00A11125" w:rsidP="00A11125">
                  <w:pPr>
                    <w:autoSpaceDE w:val="0"/>
                    <w:autoSpaceDN w:val="0"/>
                    <w:adjustRightInd w:val="0"/>
                    <w:spacing w:after="0" w:line="240" w:lineRule="auto"/>
                    <w:jc w:val="center"/>
                    <w:rPr>
                      <w:color w:val="000000"/>
                      <w:szCs w:val="24"/>
                      <w14:ligatures w14:val="standardContextual"/>
                    </w:rPr>
                  </w:pPr>
                  <w:r w:rsidRPr="00601C23">
                    <w:rPr>
                      <w:color w:val="000000"/>
                      <w:szCs w:val="24"/>
                      <w14:ligatures w14:val="standardContextual"/>
                    </w:rPr>
                    <w:t>...</w:t>
                  </w:r>
                </w:p>
              </w:tc>
            </w:tr>
            <w:tr w:rsidR="00A11125" w:rsidRPr="00601C23" w14:paraId="248D1709" w14:textId="77777777" w:rsidTr="00691F65">
              <w:trPr>
                <w:trHeight w:val="221"/>
              </w:trPr>
              <w:tc>
                <w:tcPr>
                  <w:tcW w:w="8523" w:type="dxa"/>
                  <w:gridSpan w:val="4"/>
                </w:tcPr>
                <w:p w14:paraId="3B16AE95" w14:textId="77777777" w:rsidR="00A11125" w:rsidRPr="00601C23" w:rsidRDefault="00A11125" w:rsidP="00A11125">
                  <w:pPr>
                    <w:autoSpaceDE w:val="0"/>
                    <w:autoSpaceDN w:val="0"/>
                    <w:adjustRightInd w:val="0"/>
                    <w:spacing w:after="0" w:line="240" w:lineRule="auto"/>
                    <w:rPr>
                      <w:b/>
                      <w:bCs/>
                      <w:color w:val="000000"/>
                      <w:szCs w:val="24"/>
                      <w14:ligatures w14:val="standardContextual"/>
                    </w:rPr>
                  </w:pPr>
                </w:p>
                <w:p w14:paraId="7034617E" w14:textId="77777777" w:rsidR="00A11125" w:rsidRPr="00601C23" w:rsidRDefault="00A11125" w:rsidP="00A11125">
                  <w:pPr>
                    <w:autoSpaceDE w:val="0"/>
                    <w:autoSpaceDN w:val="0"/>
                    <w:adjustRightInd w:val="0"/>
                    <w:spacing w:after="0" w:line="240" w:lineRule="auto"/>
                    <w:rPr>
                      <w:color w:val="000000"/>
                      <w:szCs w:val="24"/>
                      <w14:ligatures w14:val="standardContextual"/>
                    </w:rPr>
                  </w:pPr>
                  <w:r w:rsidRPr="00601C23">
                    <w:rPr>
                      <w:b/>
                      <w:bCs/>
                      <w:color w:val="000000"/>
                      <w:szCs w:val="24"/>
                      <w14:ligatures w14:val="standardContextual"/>
                    </w:rPr>
                    <w:t xml:space="preserve">Išvada apie pasiektą tikslą </w:t>
                  </w:r>
                  <w:r w:rsidRPr="00601C23">
                    <w:rPr>
                      <w:i/>
                      <w:iCs/>
                      <w:color w:val="000000"/>
                      <w:szCs w:val="24"/>
                      <w14:ligatures w14:val="standardContextual"/>
                    </w:rPr>
                    <w:t xml:space="preserve">(nustatoma, ar reikia tikslinti, koreguoti kurį nors pasiekimo etapą, ar apriboti arba išplėsti tam tikras priemones): </w:t>
                  </w:r>
                </w:p>
              </w:tc>
            </w:tr>
          </w:tbl>
          <w:p w14:paraId="53B97C46" w14:textId="77777777" w:rsidR="00A11125" w:rsidRPr="00601C23" w:rsidRDefault="00A11125" w:rsidP="00A11125">
            <w:pPr>
              <w:widowControl w:val="0"/>
              <w:spacing w:after="0" w:line="240" w:lineRule="auto"/>
              <w:jc w:val="both"/>
              <w:rPr>
                <w:rFonts w:eastAsia="Times New Roman"/>
                <w:szCs w:val="24"/>
              </w:rPr>
            </w:pPr>
          </w:p>
        </w:tc>
      </w:tr>
    </w:tbl>
    <w:p w14:paraId="1DDD5AE2" w14:textId="77777777" w:rsidR="00A11125" w:rsidRPr="00601C23" w:rsidRDefault="00A11125" w:rsidP="00A11125">
      <w:pPr>
        <w:spacing w:after="160" w:line="259" w:lineRule="auto"/>
        <w:rPr>
          <w:kern w:val="2"/>
          <w:szCs w:val="24"/>
          <w14:ligatures w14:val="standardContextual"/>
        </w:rPr>
      </w:pPr>
    </w:p>
    <w:p w14:paraId="4FF451E3" w14:textId="77777777" w:rsidR="00A11125" w:rsidRPr="00601C23" w:rsidRDefault="00A11125" w:rsidP="00A11125">
      <w:pPr>
        <w:spacing w:after="160" w:line="259" w:lineRule="auto"/>
        <w:jc w:val="center"/>
        <w:rPr>
          <w:kern w:val="2"/>
          <w:szCs w:val="24"/>
          <w14:ligatures w14:val="standardContextual"/>
        </w:rPr>
      </w:pPr>
      <w:r w:rsidRPr="00601C23">
        <w:rPr>
          <w:kern w:val="2"/>
          <w:szCs w:val="24"/>
          <w14:ligatures w14:val="standardContextual"/>
        </w:rPr>
        <w:t>___________________________</w:t>
      </w:r>
    </w:p>
    <w:p w14:paraId="6AF65DBC" w14:textId="77777777" w:rsidR="00A11125" w:rsidRPr="00601C23" w:rsidRDefault="00A11125" w:rsidP="00A11125">
      <w:pPr>
        <w:spacing w:after="160" w:line="259" w:lineRule="auto"/>
        <w:rPr>
          <w:kern w:val="2"/>
          <w:szCs w:val="24"/>
          <w14:ligatures w14:val="standardContextual"/>
        </w:rPr>
      </w:pPr>
    </w:p>
    <w:p w14:paraId="0876E133" w14:textId="77777777" w:rsidR="00A11125" w:rsidRPr="00601C23" w:rsidRDefault="00A11125" w:rsidP="00A11125">
      <w:pPr>
        <w:spacing w:after="0" w:line="240" w:lineRule="auto"/>
        <w:rPr>
          <w:kern w:val="2"/>
          <w:szCs w:val="24"/>
          <w14:ligatures w14:val="standardContextual"/>
        </w:rPr>
      </w:pPr>
      <w:r w:rsidRPr="00601C23">
        <w:rPr>
          <w:kern w:val="2"/>
          <w:szCs w:val="24"/>
          <w14:ligatures w14:val="standardContextual"/>
        </w:rPr>
        <w:t>PRITARTA</w:t>
      </w:r>
    </w:p>
    <w:p w14:paraId="53AA0438" w14:textId="77777777" w:rsidR="00A11125" w:rsidRPr="00601C23" w:rsidRDefault="00A11125" w:rsidP="00A11125">
      <w:pPr>
        <w:spacing w:after="0" w:line="240" w:lineRule="auto"/>
        <w:rPr>
          <w:kern w:val="2"/>
          <w:szCs w:val="24"/>
          <w14:ligatures w14:val="standardContextual"/>
        </w:rPr>
      </w:pPr>
      <w:r w:rsidRPr="00601C23">
        <w:rPr>
          <w:kern w:val="2"/>
          <w:szCs w:val="24"/>
          <w14:ligatures w14:val="standardContextual"/>
        </w:rPr>
        <w:t>Darbo tarybos</w:t>
      </w:r>
    </w:p>
    <w:p w14:paraId="3C70B601" w14:textId="77777777" w:rsidR="00A11125" w:rsidRPr="00601C23" w:rsidRDefault="00A11125" w:rsidP="00A11125">
      <w:pPr>
        <w:spacing w:after="0" w:line="240" w:lineRule="auto"/>
        <w:rPr>
          <w:kern w:val="2"/>
          <w:szCs w:val="24"/>
          <w14:ligatures w14:val="standardContextual"/>
        </w:rPr>
      </w:pPr>
      <w:r w:rsidRPr="00601C23">
        <w:rPr>
          <w:kern w:val="2"/>
          <w:szCs w:val="24"/>
          <w14:ligatures w14:val="standardContextual"/>
        </w:rPr>
        <w:t xml:space="preserve">2026 m. vasario 10 d. </w:t>
      </w:r>
    </w:p>
    <w:p w14:paraId="4B032026" w14:textId="77777777" w:rsidR="00A11125" w:rsidRPr="00601C23" w:rsidRDefault="00A11125" w:rsidP="00A11125">
      <w:pPr>
        <w:spacing w:after="0" w:line="240" w:lineRule="auto"/>
        <w:rPr>
          <w:kern w:val="2"/>
          <w:szCs w:val="24"/>
          <w14:ligatures w14:val="standardContextual"/>
        </w:rPr>
      </w:pPr>
      <w:r w:rsidRPr="00601C23">
        <w:rPr>
          <w:kern w:val="2"/>
          <w:szCs w:val="24"/>
          <w14:ligatures w14:val="standardContextual"/>
        </w:rPr>
        <w:t>protokoliniu nutarimu Nr. 1</w:t>
      </w:r>
    </w:p>
    <w:p w14:paraId="51F53F33" w14:textId="77777777" w:rsidR="00A11125" w:rsidRPr="00601C23" w:rsidRDefault="00A11125" w:rsidP="00A11125">
      <w:pPr>
        <w:spacing w:after="160" w:line="259" w:lineRule="auto"/>
        <w:rPr>
          <w:kern w:val="2"/>
          <w:szCs w:val="24"/>
          <w14:ligatures w14:val="standardContextual"/>
        </w:rPr>
      </w:pPr>
    </w:p>
    <w:p w14:paraId="06C09691" w14:textId="77777777" w:rsidR="00A11125" w:rsidRPr="00601C23" w:rsidRDefault="00A11125" w:rsidP="007F7F96">
      <w:pPr>
        <w:spacing w:after="0"/>
        <w:rPr>
          <w:szCs w:val="24"/>
        </w:rPr>
      </w:pPr>
    </w:p>
    <w:p w14:paraId="03F798C1" w14:textId="77777777" w:rsidR="00AA0E43" w:rsidRPr="00601C23" w:rsidRDefault="00AA0E43" w:rsidP="007F7F96">
      <w:pPr>
        <w:spacing w:after="0"/>
        <w:rPr>
          <w:szCs w:val="24"/>
        </w:rPr>
      </w:pPr>
    </w:p>
    <w:p w14:paraId="75B461F5" w14:textId="77777777" w:rsidR="00AA0E43" w:rsidRPr="00601C23" w:rsidRDefault="00AA0E43" w:rsidP="007F7F96">
      <w:pPr>
        <w:spacing w:after="0"/>
        <w:rPr>
          <w:szCs w:val="24"/>
        </w:rPr>
      </w:pPr>
    </w:p>
    <w:p w14:paraId="5251E996" w14:textId="77777777" w:rsidR="00AA0E43" w:rsidRPr="00601C23" w:rsidRDefault="00AA0E43" w:rsidP="007F7F96">
      <w:pPr>
        <w:spacing w:after="0"/>
        <w:rPr>
          <w:szCs w:val="24"/>
        </w:rPr>
      </w:pPr>
    </w:p>
    <w:p w14:paraId="29908E79" w14:textId="77777777" w:rsidR="00AA0E43" w:rsidRPr="00601C23" w:rsidRDefault="00AA0E43" w:rsidP="007F7F96">
      <w:pPr>
        <w:spacing w:after="0"/>
        <w:rPr>
          <w:szCs w:val="24"/>
        </w:rPr>
      </w:pPr>
    </w:p>
    <w:p w14:paraId="5904934F" w14:textId="77777777" w:rsidR="00AA0E43" w:rsidRPr="00601C23" w:rsidRDefault="00AA0E43" w:rsidP="007F7F96">
      <w:pPr>
        <w:spacing w:after="0"/>
        <w:rPr>
          <w:szCs w:val="24"/>
        </w:rPr>
      </w:pPr>
    </w:p>
    <w:p w14:paraId="1331CE73" w14:textId="77777777" w:rsidR="00AA0E43" w:rsidRPr="00601C23" w:rsidRDefault="00AA0E43" w:rsidP="007F7F96">
      <w:pPr>
        <w:spacing w:after="0"/>
        <w:rPr>
          <w:szCs w:val="24"/>
        </w:rPr>
      </w:pPr>
    </w:p>
    <w:p w14:paraId="7072F6D7" w14:textId="77777777" w:rsidR="00AA0E43" w:rsidRPr="00601C23" w:rsidRDefault="00AA0E43" w:rsidP="007F7F96">
      <w:pPr>
        <w:spacing w:after="0"/>
        <w:rPr>
          <w:szCs w:val="24"/>
        </w:rPr>
      </w:pPr>
    </w:p>
    <w:p w14:paraId="65919C9E" w14:textId="77777777" w:rsidR="00AA0E43" w:rsidRPr="00601C23" w:rsidRDefault="00AA0E43" w:rsidP="007F7F96">
      <w:pPr>
        <w:spacing w:after="0"/>
        <w:rPr>
          <w:szCs w:val="24"/>
        </w:rPr>
      </w:pPr>
    </w:p>
    <w:p w14:paraId="06ED1C73" w14:textId="77777777" w:rsidR="00AA0E43" w:rsidRPr="00601C23" w:rsidRDefault="00AA0E43" w:rsidP="007F7F96">
      <w:pPr>
        <w:spacing w:after="0"/>
        <w:rPr>
          <w:szCs w:val="24"/>
        </w:rPr>
      </w:pPr>
    </w:p>
    <w:p w14:paraId="465BD466" w14:textId="77777777" w:rsidR="00AA0E43" w:rsidRPr="00601C23" w:rsidRDefault="00AA0E43" w:rsidP="007F7F96">
      <w:pPr>
        <w:spacing w:after="0"/>
        <w:rPr>
          <w:szCs w:val="24"/>
        </w:rPr>
      </w:pPr>
    </w:p>
    <w:p w14:paraId="591EF932" w14:textId="77777777" w:rsidR="00AA0E43" w:rsidRPr="00601C23" w:rsidRDefault="00AA0E43" w:rsidP="007F7F96">
      <w:pPr>
        <w:spacing w:after="0"/>
        <w:rPr>
          <w:szCs w:val="24"/>
        </w:rPr>
      </w:pPr>
    </w:p>
    <w:p w14:paraId="168D3B2F" w14:textId="77777777" w:rsidR="00AA0E43" w:rsidRPr="00601C23" w:rsidRDefault="00AA0E43" w:rsidP="007F7F96">
      <w:pPr>
        <w:spacing w:after="0"/>
        <w:rPr>
          <w:szCs w:val="24"/>
        </w:rPr>
      </w:pPr>
    </w:p>
    <w:p w14:paraId="5CFFF6E3" w14:textId="77777777" w:rsidR="00AA0E43" w:rsidRPr="00601C23" w:rsidRDefault="00AA0E43" w:rsidP="007F7F96">
      <w:pPr>
        <w:spacing w:after="0"/>
        <w:rPr>
          <w:szCs w:val="24"/>
        </w:rPr>
      </w:pPr>
    </w:p>
    <w:p w14:paraId="7858A61E" w14:textId="77777777" w:rsidR="00AA0E43" w:rsidRPr="00601C23" w:rsidRDefault="00AA0E43" w:rsidP="007F7F96">
      <w:pPr>
        <w:spacing w:after="0"/>
        <w:rPr>
          <w:szCs w:val="24"/>
        </w:rPr>
      </w:pPr>
    </w:p>
    <w:p w14:paraId="089AD078" w14:textId="77777777" w:rsidR="00AA0E43" w:rsidRPr="00601C23" w:rsidRDefault="00AA0E43" w:rsidP="007F7F96">
      <w:pPr>
        <w:spacing w:after="0"/>
        <w:rPr>
          <w:szCs w:val="24"/>
        </w:rPr>
        <w:sectPr w:rsidR="00AA0E43" w:rsidRPr="00601C23" w:rsidSect="00B500E2">
          <w:headerReference w:type="default" r:id="rId12"/>
          <w:pgSz w:w="11906" w:h="16838"/>
          <w:pgMar w:top="1134" w:right="567" w:bottom="1134" w:left="1701" w:header="567" w:footer="567" w:gutter="0"/>
          <w:cols w:space="1296"/>
          <w:titlePg/>
          <w:docGrid w:linePitch="360"/>
        </w:sectPr>
      </w:pPr>
    </w:p>
    <w:tbl>
      <w:tblPr>
        <w:tblW w:w="15769" w:type="dxa"/>
        <w:tblInd w:w="-601" w:type="dxa"/>
        <w:tblLook w:val="04A0" w:firstRow="1" w:lastRow="0" w:firstColumn="1" w:lastColumn="0" w:noHBand="0" w:noVBand="1"/>
      </w:tblPr>
      <w:tblGrid>
        <w:gridCol w:w="3919"/>
        <w:gridCol w:w="651"/>
        <w:gridCol w:w="1999"/>
        <w:gridCol w:w="128"/>
        <w:gridCol w:w="1492"/>
        <w:gridCol w:w="634"/>
        <w:gridCol w:w="804"/>
        <w:gridCol w:w="1464"/>
        <w:gridCol w:w="136"/>
        <w:gridCol w:w="1990"/>
        <w:gridCol w:w="2552"/>
      </w:tblGrid>
      <w:tr w:rsidR="00AA0E43" w:rsidRPr="00601C23" w14:paraId="3BE50D3A" w14:textId="77777777" w:rsidTr="00691F65">
        <w:trPr>
          <w:trHeight w:val="288"/>
        </w:trPr>
        <w:tc>
          <w:tcPr>
            <w:tcW w:w="15769" w:type="dxa"/>
            <w:gridSpan w:val="11"/>
            <w:noWrap/>
            <w:vAlign w:val="bottom"/>
          </w:tcPr>
          <w:p w14:paraId="151DD4FD" w14:textId="77777777" w:rsidR="00AA0E43" w:rsidRPr="00601C23" w:rsidRDefault="00AA0E43" w:rsidP="00AA0E43">
            <w:pPr>
              <w:pageBreakBefore/>
              <w:spacing w:after="0" w:line="256" w:lineRule="auto"/>
              <w:ind w:firstLine="567"/>
              <w:jc w:val="right"/>
              <w:rPr>
                <w:rFonts w:eastAsia="Times New Roman"/>
                <w:bCs/>
                <w:color w:val="000000"/>
                <w:szCs w:val="24"/>
                <w:lang w:eastAsia="lt-LT"/>
              </w:rPr>
            </w:pPr>
            <w:r w:rsidRPr="00601C23">
              <w:rPr>
                <w:rFonts w:eastAsia="Times New Roman"/>
                <w:bCs/>
                <w:color w:val="000000"/>
                <w:szCs w:val="24"/>
                <w:lang w:eastAsia="lt-LT"/>
              </w:rPr>
              <w:lastRenderedPageBreak/>
              <w:t>Priedas Nr. 1</w:t>
            </w:r>
          </w:p>
          <w:p w14:paraId="3480B41E" w14:textId="77777777" w:rsidR="00AA0E43" w:rsidRPr="00601C23" w:rsidRDefault="00AA0E43" w:rsidP="00AA0E43">
            <w:pPr>
              <w:pageBreakBefore/>
              <w:spacing w:after="0" w:line="256" w:lineRule="auto"/>
              <w:ind w:firstLine="567"/>
              <w:jc w:val="both"/>
              <w:rPr>
                <w:rFonts w:eastAsia="Times New Roman"/>
                <w:b/>
                <w:bCs/>
                <w:szCs w:val="24"/>
                <w:lang w:eastAsia="lt-LT"/>
              </w:rPr>
            </w:pPr>
          </w:p>
          <w:p w14:paraId="488AC44E" w14:textId="77777777" w:rsidR="00AA0E43" w:rsidRPr="00601C23" w:rsidRDefault="00AA0E43" w:rsidP="00AA0E43">
            <w:pPr>
              <w:pageBreakBefore/>
              <w:spacing w:after="0" w:line="256" w:lineRule="auto"/>
              <w:ind w:firstLine="567"/>
              <w:jc w:val="center"/>
              <w:rPr>
                <w:rFonts w:eastAsia="Times New Roman"/>
                <w:b/>
                <w:bCs/>
                <w:szCs w:val="24"/>
                <w:lang w:eastAsia="lt-LT"/>
              </w:rPr>
            </w:pPr>
            <w:r w:rsidRPr="00601C23">
              <w:rPr>
                <w:rFonts w:eastAsia="Times New Roman"/>
                <w:b/>
                <w:bCs/>
                <w:szCs w:val="24"/>
                <w:lang w:eastAsia="lt-LT"/>
              </w:rPr>
              <w:t>AKMENĖS RAJONO ŠVIETIMO PAGALBOS TARNYBA</w:t>
            </w:r>
          </w:p>
          <w:p w14:paraId="0E99C346" w14:textId="77777777" w:rsidR="00AA0E43" w:rsidRPr="00601C23" w:rsidRDefault="00AA0E43" w:rsidP="00AA0E43">
            <w:pPr>
              <w:pageBreakBefore/>
              <w:spacing w:after="0" w:line="256" w:lineRule="auto"/>
              <w:ind w:firstLine="567"/>
              <w:jc w:val="center"/>
              <w:rPr>
                <w:rFonts w:eastAsia="Times New Roman"/>
                <w:b/>
                <w:bCs/>
                <w:szCs w:val="24"/>
                <w:lang w:eastAsia="lt-LT"/>
              </w:rPr>
            </w:pPr>
            <w:r w:rsidRPr="00601C23">
              <w:rPr>
                <w:rFonts w:eastAsia="Times New Roman"/>
                <w:b/>
                <w:bCs/>
                <w:szCs w:val="24"/>
                <w:lang w:eastAsia="lt-LT"/>
              </w:rPr>
              <w:t>2026–2028 m. 1 ir 6  programos lėšų poreikis (asignavimai) ir numatomi finansavimo šaltiniai (Eur)</w:t>
            </w:r>
          </w:p>
        </w:tc>
      </w:tr>
      <w:tr w:rsidR="00AA0E43" w:rsidRPr="00601C23" w14:paraId="61CFB12E" w14:textId="77777777" w:rsidTr="00691F65">
        <w:trPr>
          <w:trHeight w:val="288"/>
        </w:trPr>
        <w:tc>
          <w:tcPr>
            <w:tcW w:w="3919" w:type="dxa"/>
            <w:noWrap/>
            <w:vAlign w:val="bottom"/>
            <w:hideMark/>
          </w:tcPr>
          <w:p w14:paraId="5D3937C5" w14:textId="77777777" w:rsidR="00AA0E43" w:rsidRPr="00601C23" w:rsidRDefault="00AA0E43" w:rsidP="00AA0E43">
            <w:pPr>
              <w:spacing w:after="0" w:line="240" w:lineRule="auto"/>
              <w:ind w:firstLine="567"/>
              <w:jc w:val="both"/>
              <w:rPr>
                <w:rFonts w:eastAsia="Times New Roman"/>
                <w:b/>
                <w:bCs/>
                <w:szCs w:val="24"/>
                <w:lang w:eastAsia="lt-LT"/>
              </w:rPr>
            </w:pPr>
          </w:p>
        </w:tc>
        <w:tc>
          <w:tcPr>
            <w:tcW w:w="2650" w:type="dxa"/>
            <w:gridSpan w:val="2"/>
            <w:noWrap/>
            <w:vAlign w:val="bottom"/>
            <w:hideMark/>
          </w:tcPr>
          <w:p w14:paraId="771D6844" w14:textId="77777777" w:rsidR="00AA0E43" w:rsidRPr="00601C23" w:rsidRDefault="00AA0E43" w:rsidP="00AA0E43">
            <w:pPr>
              <w:spacing w:after="0" w:line="256" w:lineRule="auto"/>
              <w:ind w:firstLine="567"/>
              <w:jc w:val="both"/>
              <w:rPr>
                <w:szCs w:val="24"/>
                <w:lang w:eastAsia="lt-LT"/>
              </w:rPr>
            </w:pPr>
          </w:p>
        </w:tc>
        <w:tc>
          <w:tcPr>
            <w:tcW w:w="1620" w:type="dxa"/>
            <w:gridSpan w:val="2"/>
            <w:noWrap/>
            <w:vAlign w:val="bottom"/>
            <w:hideMark/>
          </w:tcPr>
          <w:p w14:paraId="3E35E187" w14:textId="77777777" w:rsidR="00AA0E43" w:rsidRPr="00601C23" w:rsidRDefault="00AA0E43" w:rsidP="00AA0E43">
            <w:pPr>
              <w:spacing w:after="0" w:line="256" w:lineRule="auto"/>
              <w:ind w:firstLine="567"/>
              <w:jc w:val="both"/>
              <w:rPr>
                <w:szCs w:val="24"/>
                <w:lang w:eastAsia="lt-LT"/>
              </w:rPr>
            </w:pPr>
          </w:p>
        </w:tc>
        <w:tc>
          <w:tcPr>
            <w:tcW w:w="1438" w:type="dxa"/>
            <w:gridSpan w:val="2"/>
            <w:noWrap/>
            <w:vAlign w:val="bottom"/>
            <w:hideMark/>
          </w:tcPr>
          <w:p w14:paraId="3419D661" w14:textId="77777777" w:rsidR="00AA0E43" w:rsidRPr="00601C23" w:rsidRDefault="00AA0E43" w:rsidP="00AA0E43">
            <w:pPr>
              <w:spacing w:after="0" w:line="256" w:lineRule="auto"/>
              <w:ind w:firstLine="567"/>
              <w:jc w:val="both"/>
              <w:rPr>
                <w:szCs w:val="24"/>
                <w:lang w:eastAsia="lt-LT"/>
              </w:rPr>
            </w:pPr>
          </w:p>
        </w:tc>
        <w:tc>
          <w:tcPr>
            <w:tcW w:w="1600" w:type="dxa"/>
            <w:gridSpan w:val="2"/>
            <w:noWrap/>
            <w:vAlign w:val="bottom"/>
            <w:hideMark/>
          </w:tcPr>
          <w:p w14:paraId="5E421503" w14:textId="77777777" w:rsidR="00AA0E43" w:rsidRPr="00601C23" w:rsidRDefault="00AA0E43" w:rsidP="00AA0E43">
            <w:pPr>
              <w:spacing w:after="0" w:line="256" w:lineRule="auto"/>
              <w:ind w:firstLine="567"/>
              <w:jc w:val="both"/>
              <w:rPr>
                <w:szCs w:val="24"/>
                <w:lang w:eastAsia="lt-LT"/>
              </w:rPr>
            </w:pPr>
          </w:p>
        </w:tc>
        <w:tc>
          <w:tcPr>
            <w:tcW w:w="4542" w:type="dxa"/>
            <w:gridSpan w:val="2"/>
            <w:noWrap/>
            <w:vAlign w:val="bottom"/>
            <w:hideMark/>
          </w:tcPr>
          <w:p w14:paraId="282D02C3" w14:textId="77777777" w:rsidR="00AA0E43" w:rsidRPr="00601C23" w:rsidRDefault="00AA0E43" w:rsidP="00AA0E43">
            <w:pPr>
              <w:spacing w:after="0" w:line="256" w:lineRule="auto"/>
              <w:ind w:firstLine="567"/>
              <w:jc w:val="both"/>
              <w:rPr>
                <w:szCs w:val="24"/>
                <w:lang w:eastAsia="lt-LT"/>
              </w:rPr>
            </w:pPr>
          </w:p>
        </w:tc>
      </w:tr>
      <w:tr w:rsidR="00AA0E43" w:rsidRPr="00601C23" w14:paraId="10F8E99F" w14:textId="77777777" w:rsidTr="00691F65">
        <w:trPr>
          <w:trHeight w:val="68"/>
        </w:trPr>
        <w:tc>
          <w:tcPr>
            <w:tcW w:w="15769" w:type="dxa"/>
            <w:gridSpan w:val="11"/>
            <w:noWrap/>
            <w:vAlign w:val="bottom"/>
            <w:hideMark/>
          </w:tcPr>
          <w:p w14:paraId="77CD1058" w14:textId="77777777" w:rsidR="00AA0E43" w:rsidRPr="00601C23" w:rsidRDefault="00AA0E43" w:rsidP="00AA0E43">
            <w:pPr>
              <w:spacing w:after="0" w:line="256" w:lineRule="auto"/>
              <w:ind w:firstLine="567"/>
              <w:jc w:val="both"/>
              <w:rPr>
                <w:szCs w:val="24"/>
                <w:lang w:eastAsia="lt-LT"/>
              </w:rPr>
            </w:pPr>
          </w:p>
        </w:tc>
      </w:tr>
      <w:tr w:rsidR="00AA0E43" w:rsidRPr="00601C23" w14:paraId="45FBEAA8" w14:textId="77777777" w:rsidTr="00691F65">
        <w:trPr>
          <w:trHeight w:val="1272"/>
        </w:trPr>
        <w:tc>
          <w:tcPr>
            <w:tcW w:w="4570" w:type="dxa"/>
            <w:gridSpan w:val="2"/>
            <w:tcBorders>
              <w:top w:val="single" w:sz="8" w:space="0" w:color="auto"/>
              <w:left w:val="single" w:sz="8" w:space="0" w:color="auto"/>
              <w:bottom w:val="single" w:sz="4" w:space="0" w:color="auto"/>
              <w:right w:val="single" w:sz="4" w:space="0" w:color="auto"/>
            </w:tcBorders>
            <w:shd w:val="clear" w:color="auto" w:fill="FFFFFF"/>
            <w:vAlign w:val="center"/>
            <w:hideMark/>
          </w:tcPr>
          <w:p w14:paraId="382730BC"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Ekonominės klasifikacijos grupės</w:t>
            </w:r>
          </w:p>
        </w:tc>
        <w:tc>
          <w:tcPr>
            <w:tcW w:w="2127" w:type="dxa"/>
            <w:gridSpan w:val="2"/>
            <w:tcBorders>
              <w:top w:val="single" w:sz="8" w:space="0" w:color="auto"/>
              <w:left w:val="nil"/>
              <w:bottom w:val="nil"/>
              <w:right w:val="single" w:sz="4" w:space="0" w:color="auto"/>
            </w:tcBorders>
            <w:vAlign w:val="center"/>
            <w:hideMark/>
          </w:tcPr>
          <w:p w14:paraId="52856A12"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Bazinis biudžetas (2025 m. patvirtinta)</w:t>
            </w:r>
          </w:p>
        </w:tc>
        <w:tc>
          <w:tcPr>
            <w:tcW w:w="2126" w:type="dxa"/>
            <w:gridSpan w:val="2"/>
            <w:tcBorders>
              <w:top w:val="single" w:sz="8" w:space="0" w:color="auto"/>
              <w:left w:val="nil"/>
              <w:bottom w:val="nil"/>
              <w:right w:val="single" w:sz="4" w:space="0" w:color="auto"/>
            </w:tcBorders>
            <w:vAlign w:val="center"/>
            <w:hideMark/>
          </w:tcPr>
          <w:p w14:paraId="63432335"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Pakeitimas/</w:t>
            </w:r>
          </w:p>
          <w:p w14:paraId="21AA8CF6"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Naujas</w:t>
            </w:r>
          </w:p>
        </w:tc>
        <w:tc>
          <w:tcPr>
            <w:tcW w:w="2268" w:type="dxa"/>
            <w:gridSpan w:val="2"/>
            <w:tcBorders>
              <w:top w:val="single" w:sz="8" w:space="0" w:color="auto"/>
              <w:left w:val="nil"/>
              <w:bottom w:val="nil"/>
              <w:right w:val="single" w:sz="4" w:space="0" w:color="auto"/>
            </w:tcBorders>
            <w:vAlign w:val="center"/>
            <w:hideMark/>
          </w:tcPr>
          <w:p w14:paraId="26EE71A4"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2026 m.</w:t>
            </w:r>
          </w:p>
          <w:p w14:paraId="248A63DE"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Patvirtinta</w:t>
            </w:r>
          </w:p>
        </w:tc>
        <w:tc>
          <w:tcPr>
            <w:tcW w:w="2126" w:type="dxa"/>
            <w:gridSpan w:val="2"/>
            <w:tcBorders>
              <w:top w:val="single" w:sz="8" w:space="0" w:color="auto"/>
              <w:left w:val="single" w:sz="4" w:space="0" w:color="auto"/>
              <w:bottom w:val="single" w:sz="4" w:space="0" w:color="auto"/>
              <w:right w:val="single" w:sz="4" w:space="0" w:color="auto"/>
            </w:tcBorders>
            <w:vAlign w:val="center"/>
            <w:hideMark/>
          </w:tcPr>
          <w:p w14:paraId="6C25F378"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2027 m. asignavimų poreikis</w:t>
            </w:r>
          </w:p>
        </w:tc>
        <w:tc>
          <w:tcPr>
            <w:tcW w:w="2552" w:type="dxa"/>
            <w:tcBorders>
              <w:top w:val="single" w:sz="8" w:space="0" w:color="auto"/>
              <w:left w:val="single" w:sz="4" w:space="0" w:color="auto"/>
              <w:bottom w:val="single" w:sz="4" w:space="0" w:color="auto"/>
              <w:right w:val="single" w:sz="8" w:space="0" w:color="auto"/>
            </w:tcBorders>
            <w:vAlign w:val="center"/>
            <w:hideMark/>
          </w:tcPr>
          <w:p w14:paraId="06FA28CD"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2028 m. asignavimų poreikis</w:t>
            </w:r>
          </w:p>
        </w:tc>
      </w:tr>
      <w:tr w:rsidR="00AA0E43" w:rsidRPr="00601C23" w14:paraId="676C423E" w14:textId="77777777" w:rsidTr="00691F65">
        <w:trPr>
          <w:trHeight w:val="288"/>
        </w:trPr>
        <w:tc>
          <w:tcPr>
            <w:tcW w:w="4570" w:type="dxa"/>
            <w:gridSpan w:val="2"/>
            <w:tcBorders>
              <w:top w:val="single" w:sz="4" w:space="0" w:color="auto"/>
              <w:left w:val="single" w:sz="8" w:space="0" w:color="auto"/>
              <w:bottom w:val="single" w:sz="4" w:space="0" w:color="auto"/>
              <w:right w:val="single" w:sz="4" w:space="0" w:color="auto"/>
            </w:tcBorders>
            <w:noWrap/>
            <w:vAlign w:val="bottom"/>
            <w:hideMark/>
          </w:tcPr>
          <w:p w14:paraId="6C6612FC" w14:textId="77777777" w:rsidR="00AA0E43" w:rsidRPr="00601C23" w:rsidRDefault="00AA0E43" w:rsidP="00AA0E43">
            <w:pPr>
              <w:spacing w:after="0" w:line="256" w:lineRule="auto"/>
              <w:ind w:firstLine="567"/>
              <w:jc w:val="both"/>
              <w:rPr>
                <w:rFonts w:eastAsia="Times New Roman"/>
                <w:b/>
                <w:bCs/>
                <w:color w:val="000000"/>
                <w:szCs w:val="24"/>
                <w:lang w:eastAsia="lt-LT"/>
              </w:rPr>
            </w:pPr>
            <w:r w:rsidRPr="00601C23">
              <w:rPr>
                <w:rFonts w:eastAsia="Times New Roman"/>
                <w:b/>
                <w:bCs/>
                <w:color w:val="000000"/>
                <w:szCs w:val="24"/>
                <w:lang w:eastAsia="lt-LT"/>
              </w:rPr>
              <w:t xml:space="preserve">1. Iš viso asignavimų </w:t>
            </w:r>
          </w:p>
        </w:tc>
        <w:tc>
          <w:tcPr>
            <w:tcW w:w="2127" w:type="dxa"/>
            <w:gridSpan w:val="2"/>
            <w:tcBorders>
              <w:top w:val="single" w:sz="4" w:space="0" w:color="auto"/>
              <w:left w:val="nil"/>
              <w:bottom w:val="single" w:sz="4" w:space="0" w:color="auto"/>
              <w:right w:val="single" w:sz="4" w:space="0" w:color="auto"/>
            </w:tcBorders>
            <w:noWrap/>
            <w:vAlign w:val="bottom"/>
          </w:tcPr>
          <w:p w14:paraId="22F3333A" w14:textId="77777777" w:rsidR="00AA0E43" w:rsidRPr="00601C23" w:rsidRDefault="00AA0E43" w:rsidP="00AA0E43">
            <w:pPr>
              <w:spacing w:after="0" w:line="256" w:lineRule="auto"/>
              <w:ind w:firstLine="567"/>
              <w:jc w:val="center"/>
              <w:rPr>
                <w:rFonts w:eastAsia="Times New Roman"/>
                <w:b/>
                <w:bCs/>
                <w:color w:val="FF0000"/>
                <w:szCs w:val="24"/>
                <w:lang w:eastAsia="lt-LT"/>
              </w:rPr>
            </w:pPr>
            <w:r w:rsidRPr="00601C23">
              <w:rPr>
                <w:rFonts w:eastAsia="Times New Roman"/>
                <w:b/>
                <w:bCs/>
                <w:szCs w:val="24"/>
                <w:lang w:eastAsia="lt-LT"/>
              </w:rPr>
              <w:t>216 322,85</w:t>
            </w:r>
          </w:p>
        </w:tc>
        <w:tc>
          <w:tcPr>
            <w:tcW w:w="2126" w:type="dxa"/>
            <w:gridSpan w:val="2"/>
            <w:tcBorders>
              <w:top w:val="single" w:sz="4" w:space="0" w:color="auto"/>
              <w:left w:val="nil"/>
              <w:bottom w:val="single" w:sz="4" w:space="0" w:color="auto"/>
              <w:right w:val="single" w:sz="4" w:space="0" w:color="auto"/>
            </w:tcBorders>
            <w:noWrap/>
            <w:vAlign w:val="bottom"/>
          </w:tcPr>
          <w:p w14:paraId="6700FE47" w14:textId="77777777" w:rsidR="00AA0E43" w:rsidRPr="00601C23" w:rsidRDefault="00AA0E43" w:rsidP="00AA0E43">
            <w:pPr>
              <w:spacing w:after="0" w:line="256" w:lineRule="auto"/>
              <w:ind w:firstLine="567"/>
              <w:jc w:val="center"/>
              <w:rPr>
                <w:rFonts w:eastAsia="Times New Roman"/>
                <w:b/>
                <w:bCs/>
                <w:color w:val="FF0000"/>
                <w:szCs w:val="24"/>
                <w:lang w:eastAsia="lt-LT"/>
              </w:rPr>
            </w:pPr>
            <w:r w:rsidRPr="00601C23">
              <w:rPr>
                <w:rFonts w:eastAsia="Times New Roman"/>
                <w:b/>
                <w:bCs/>
                <w:szCs w:val="24"/>
                <w:lang w:eastAsia="lt-LT"/>
              </w:rPr>
              <w:t>433 679,58</w:t>
            </w:r>
          </w:p>
        </w:tc>
        <w:tc>
          <w:tcPr>
            <w:tcW w:w="2268" w:type="dxa"/>
            <w:gridSpan w:val="2"/>
            <w:tcBorders>
              <w:top w:val="single" w:sz="4" w:space="0" w:color="auto"/>
              <w:left w:val="nil"/>
              <w:bottom w:val="single" w:sz="4" w:space="0" w:color="auto"/>
              <w:right w:val="single" w:sz="4" w:space="0" w:color="auto"/>
            </w:tcBorders>
            <w:noWrap/>
            <w:vAlign w:val="bottom"/>
          </w:tcPr>
          <w:p w14:paraId="2C27CB34" w14:textId="77777777" w:rsidR="00AA0E43" w:rsidRPr="00601C23" w:rsidRDefault="00AA0E43" w:rsidP="00AA0E43">
            <w:pPr>
              <w:spacing w:after="0" w:line="256" w:lineRule="auto"/>
              <w:ind w:firstLine="567"/>
              <w:jc w:val="center"/>
              <w:rPr>
                <w:rFonts w:eastAsia="Times New Roman"/>
                <w:b/>
                <w:bCs/>
                <w:color w:val="FF0000"/>
                <w:szCs w:val="24"/>
                <w:lang w:eastAsia="lt-LT"/>
              </w:rPr>
            </w:pPr>
            <w:r w:rsidRPr="00601C23">
              <w:rPr>
                <w:rFonts w:eastAsia="Times New Roman"/>
                <w:b/>
                <w:bCs/>
                <w:szCs w:val="24"/>
                <w:lang w:eastAsia="lt-LT"/>
              </w:rPr>
              <w:t>650 002,43</w:t>
            </w:r>
          </w:p>
        </w:tc>
        <w:tc>
          <w:tcPr>
            <w:tcW w:w="2126" w:type="dxa"/>
            <w:gridSpan w:val="2"/>
            <w:tcBorders>
              <w:top w:val="single" w:sz="4" w:space="0" w:color="auto"/>
              <w:left w:val="nil"/>
              <w:bottom w:val="single" w:sz="4" w:space="0" w:color="auto"/>
              <w:right w:val="single" w:sz="4" w:space="0" w:color="auto"/>
            </w:tcBorders>
            <w:noWrap/>
            <w:vAlign w:val="bottom"/>
          </w:tcPr>
          <w:p w14:paraId="0DAB4277" w14:textId="77777777" w:rsidR="00AA0E43" w:rsidRPr="00601C23" w:rsidRDefault="00AA0E43" w:rsidP="00AA0E43">
            <w:pPr>
              <w:spacing w:after="0" w:line="256" w:lineRule="auto"/>
              <w:ind w:firstLine="567"/>
              <w:jc w:val="center"/>
              <w:rPr>
                <w:rFonts w:eastAsia="Times New Roman"/>
                <w:b/>
                <w:bCs/>
                <w:color w:val="FF0000"/>
                <w:szCs w:val="24"/>
                <w:lang w:eastAsia="lt-LT"/>
              </w:rPr>
            </w:pPr>
            <w:r w:rsidRPr="00601C23">
              <w:rPr>
                <w:rFonts w:eastAsia="Times New Roman"/>
                <w:b/>
                <w:bCs/>
                <w:szCs w:val="24"/>
                <w:lang w:eastAsia="lt-LT"/>
              </w:rPr>
              <w:t>610 879,00</w:t>
            </w:r>
          </w:p>
        </w:tc>
        <w:tc>
          <w:tcPr>
            <w:tcW w:w="2552" w:type="dxa"/>
            <w:tcBorders>
              <w:top w:val="single" w:sz="4" w:space="0" w:color="auto"/>
              <w:left w:val="nil"/>
              <w:bottom w:val="single" w:sz="4" w:space="0" w:color="auto"/>
              <w:right w:val="single" w:sz="8" w:space="0" w:color="auto"/>
            </w:tcBorders>
            <w:noWrap/>
            <w:vAlign w:val="bottom"/>
          </w:tcPr>
          <w:p w14:paraId="7E218806" w14:textId="77777777" w:rsidR="00AA0E43" w:rsidRPr="00601C23" w:rsidRDefault="00AA0E43" w:rsidP="00AA0E43">
            <w:pPr>
              <w:spacing w:after="0" w:line="256" w:lineRule="auto"/>
              <w:ind w:firstLine="567"/>
              <w:jc w:val="center"/>
              <w:rPr>
                <w:rFonts w:eastAsia="Times New Roman"/>
                <w:b/>
                <w:bCs/>
                <w:color w:val="FF0000"/>
                <w:szCs w:val="24"/>
                <w:lang w:eastAsia="lt-LT"/>
              </w:rPr>
            </w:pPr>
            <w:r w:rsidRPr="00601C23">
              <w:rPr>
                <w:rFonts w:eastAsia="Times New Roman"/>
                <w:b/>
                <w:bCs/>
                <w:szCs w:val="24"/>
                <w:lang w:eastAsia="lt-LT"/>
              </w:rPr>
              <w:t>600 360,00</w:t>
            </w:r>
          </w:p>
        </w:tc>
      </w:tr>
      <w:tr w:rsidR="00AA0E43" w:rsidRPr="00601C23" w14:paraId="239EA45B" w14:textId="77777777" w:rsidTr="00691F65">
        <w:trPr>
          <w:trHeight w:val="288"/>
        </w:trPr>
        <w:tc>
          <w:tcPr>
            <w:tcW w:w="4570" w:type="dxa"/>
            <w:gridSpan w:val="2"/>
            <w:tcBorders>
              <w:top w:val="nil"/>
              <w:left w:val="single" w:sz="8" w:space="0" w:color="auto"/>
              <w:bottom w:val="single" w:sz="4" w:space="0" w:color="auto"/>
              <w:right w:val="nil"/>
            </w:tcBorders>
            <w:vAlign w:val="center"/>
            <w:hideMark/>
          </w:tcPr>
          <w:p w14:paraId="3F362C4D" w14:textId="77777777" w:rsidR="00AA0E43" w:rsidRPr="00601C23" w:rsidRDefault="00AA0E43" w:rsidP="00AA0E43">
            <w:pPr>
              <w:spacing w:after="0" w:line="256" w:lineRule="auto"/>
              <w:ind w:firstLine="567"/>
              <w:jc w:val="both"/>
              <w:rPr>
                <w:rFonts w:eastAsia="Times New Roman"/>
                <w:b/>
                <w:bCs/>
                <w:szCs w:val="24"/>
                <w:lang w:eastAsia="lt-LT"/>
              </w:rPr>
            </w:pPr>
            <w:r w:rsidRPr="00601C23">
              <w:rPr>
                <w:rFonts w:eastAsia="Times New Roman"/>
                <w:b/>
                <w:bCs/>
                <w:szCs w:val="24"/>
                <w:lang w:eastAsia="lt-LT"/>
              </w:rPr>
              <w:t>1.1. Išlaidoms:</w:t>
            </w:r>
          </w:p>
        </w:tc>
        <w:tc>
          <w:tcPr>
            <w:tcW w:w="2127" w:type="dxa"/>
            <w:gridSpan w:val="2"/>
            <w:tcBorders>
              <w:top w:val="nil"/>
              <w:left w:val="single" w:sz="4" w:space="0" w:color="auto"/>
              <w:bottom w:val="single" w:sz="4" w:space="0" w:color="auto"/>
              <w:right w:val="single" w:sz="4" w:space="0" w:color="auto"/>
            </w:tcBorders>
            <w:vAlign w:val="bottom"/>
          </w:tcPr>
          <w:p w14:paraId="1C4E4F68"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212 182,85</w:t>
            </w:r>
          </w:p>
        </w:tc>
        <w:tc>
          <w:tcPr>
            <w:tcW w:w="2126" w:type="dxa"/>
            <w:gridSpan w:val="2"/>
            <w:tcBorders>
              <w:top w:val="nil"/>
              <w:left w:val="nil"/>
              <w:bottom w:val="single" w:sz="4" w:space="0" w:color="auto"/>
              <w:right w:val="single" w:sz="4" w:space="0" w:color="auto"/>
            </w:tcBorders>
            <w:vAlign w:val="bottom"/>
          </w:tcPr>
          <w:p w14:paraId="0348FC90"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432 080,58</w:t>
            </w:r>
          </w:p>
        </w:tc>
        <w:tc>
          <w:tcPr>
            <w:tcW w:w="2268" w:type="dxa"/>
            <w:gridSpan w:val="2"/>
            <w:tcBorders>
              <w:top w:val="nil"/>
              <w:left w:val="nil"/>
              <w:bottom w:val="single" w:sz="4" w:space="0" w:color="auto"/>
              <w:right w:val="single" w:sz="4" w:space="0" w:color="auto"/>
            </w:tcBorders>
            <w:vAlign w:val="bottom"/>
          </w:tcPr>
          <w:p w14:paraId="220DC122"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644 263,43</w:t>
            </w:r>
          </w:p>
        </w:tc>
        <w:tc>
          <w:tcPr>
            <w:tcW w:w="2126" w:type="dxa"/>
            <w:gridSpan w:val="2"/>
            <w:tcBorders>
              <w:top w:val="nil"/>
              <w:left w:val="nil"/>
              <w:bottom w:val="single" w:sz="4" w:space="0" w:color="auto"/>
              <w:right w:val="single" w:sz="4" w:space="0" w:color="auto"/>
            </w:tcBorders>
            <w:vAlign w:val="bottom"/>
          </w:tcPr>
          <w:p w14:paraId="04B6FE43"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600 879,00</w:t>
            </w:r>
          </w:p>
        </w:tc>
        <w:tc>
          <w:tcPr>
            <w:tcW w:w="2552" w:type="dxa"/>
            <w:tcBorders>
              <w:top w:val="nil"/>
              <w:left w:val="nil"/>
              <w:bottom w:val="single" w:sz="4" w:space="0" w:color="auto"/>
              <w:right w:val="single" w:sz="8" w:space="0" w:color="auto"/>
            </w:tcBorders>
            <w:vAlign w:val="bottom"/>
          </w:tcPr>
          <w:p w14:paraId="7B4510B3"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589 360,00</w:t>
            </w:r>
          </w:p>
        </w:tc>
      </w:tr>
      <w:tr w:rsidR="00AA0E43" w:rsidRPr="00601C23" w14:paraId="26EA4846" w14:textId="77777777" w:rsidTr="00691F65">
        <w:trPr>
          <w:trHeight w:val="288"/>
        </w:trPr>
        <w:tc>
          <w:tcPr>
            <w:tcW w:w="4570" w:type="dxa"/>
            <w:gridSpan w:val="2"/>
            <w:tcBorders>
              <w:top w:val="nil"/>
              <w:left w:val="single" w:sz="8" w:space="0" w:color="auto"/>
              <w:bottom w:val="single" w:sz="4" w:space="0" w:color="auto"/>
              <w:right w:val="nil"/>
            </w:tcBorders>
            <w:vAlign w:val="center"/>
            <w:hideMark/>
          </w:tcPr>
          <w:p w14:paraId="1813FE51" w14:textId="77777777" w:rsidR="00AA0E43" w:rsidRPr="00601C23" w:rsidRDefault="00AA0E43" w:rsidP="00AA0E43">
            <w:pPr>
              <w:spacing w:after="0" w:line="256" w:lineRule="auto"/>
              <w:ind w:firstLine="567"/>
              <w:jc w:val="both"/>
              <w:rPr>
                <w:rFonts w:eastAsia="Times New Roman"/>
                <w:szCs w:val="24"/>
                <w:lang w:eastAsia="lt-LT"/>
              </w:rPr>
            </w:pPr>
            <w:r w:rsidRPr="00601C23">
              <w:rPr>
                <w:rFonts w:eastAsia="Times New Roman"/>
                <w:szCs w:val="24"/>
                <w:lang w:eastAsia="lt-LT"/>
              </w:rPr>
              <w:t>1.1.1. iš jų darbo užmokesčiui</w:t>
            </w:r>
          </w:p>
        </w:tc>
        <w:tc>
          <w:tcPr>
            <w:tcW w:w="2127" w:type="dxa"/>
            <w:gridSpan w:val="2"/>
            <w:tcBorders>
              <w:top w:val="nil"/>
              <w:left w:val="single" w:sz="4" w:space="0" w:color="auto"/>
              <w:bottom w:val="single" w:sz="4" w:space="0" w:color="auto"/>
              <w:right w:val="single" w:sz="4" w:space="0" w:color="auto"/>
            </w:tcBorders>
            <w:vAlign w:val="center"/>
          </w:tcPr>
          <w:p w14:paraId="5210394C"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198 288,00</w:t>
            </w:r>
          </w:p>
        </w:tc>
        <w:tc>
          <w:tcPr>
            <w:tcW w:w="2126" w:type="dxa"/>
            <w:gridSpan w:val="2"/>
            <w:tcBorders>
              <w:top w:val="nil"/>
              <w:left w:val="nil"/>
              <w:bottom w:val="single" w:sz="4" w:space="0" w:color="auto"/>
              <w:right w:val="single" w:sz="4" w:space="0" w:color="auto"/>
            </w:tcBorders>
            <w:vAlign w:val="center"/>
          </w:tcPr>
          <w:p w14:paraId="53730A93"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257 160,00</w:t>
            </w:r>
          </w:p>
        </w:tc>
        <w:tc>
          <w:tcPr>
            <w:tcW w:w="2268" w:type="dxa"/>
            <w:gridSpan w:val="2"/>
            <w:tcBorders>
              <w:top w:val="nil"/>
              <w:left w:val="nil"/>
              <w:bottom w:val="single" w:sz="4" w:space="0" w:color="auto"/>
              <w:right w:val="single" w:sz="4" w:space="0" w:color="auto"/>
            </w:tcBorders>
            <w:vAlign w:val="center"/>
          </w:tcPr>
          <w:p w14:paraId="7F698DCD"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455 448,00</w:t>
            </w:r>
          </w:p>
        </w:tc>
        <w:tc>
          <w:tcPr>
            <w:tcW w:w="2126" w:type="dxa"/>
            <w:gridSpan w:val="2"/>
            <w:tcBorders>
              <w:top w:val="nil"/>
              <w:left w:val="nil"/>
              <w:bottom w:val="single" w:sz="4" w:space="0" w:color="auto"/>
              <w:right w:val="single" w:sz="4" w:space="0" w:color="auto"/>
            </w:tcBorders>
            <w:vAlign w:val="center"/>
          </w:tcPr>
          <w:p w14:paraId="0F7200F7"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484 019,00</w:t>
            </w:r>
          </w:p>
        </w:tc>
        <w:tc>
          <w:tcPr>
            <w:tcW w:w="2552" w:type="dxa"/>
            <w:tcBorders>
              <w:top w:val="nil"/>
              <w:left w:val="nil"/>
              <w:bottom w:val="single" w:sz="4" w:space="0" w:color="auto"/>
              <w:right w:val="single" w:sz="8" w:space="0" w:color="auto"/>
            </w:tcBorders>
            <w:vAlign w:val="center"/>
          </w:tcPr>
          <w:p w14:paraId="239BB137"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510 178,00</w:t>
            </w:r>
          </w:p>
        </w:tc>
      </w:tr>
      <w:tr w:rsidR="00AA0E43" w:rsidRPr="00601C23" w14:paraId="34F2E4EE" w14:textId="77777777" w:rsidTr="00691F65">
        <w:trPr>
          <w:trHeight w:val="343"/>
        </w:trPr>
        <w:tc>
          <w:tcPr>
            <w:tcW w:w="4570" w:type="dxa"/>
            <w:gridSpan w:val="2"/>
            <w:tcBorders>
              <w:top w:val="nil"/>
              <w:left w:val="single" w:sz="8" w:space="0" w:color="auto"/>
              <w:bottom w:val="nil"/>
              <w:right w:val="nil"/>
            </w:tcBorders>
            <w:vAlign w:val="center"/>
            <w:hideMark/>
          </w:tcPr>
          <w:p w14:paraId="04E36F3D" w14:textId="77777777" w:rsidR="00AA0E43" w:rsidRPr="00601C23" w:rsidRDefault="00AA0E43" w:rsidP="00AA0E43">
            <w:pPr>
              <w:spacing w:after="0" w:line="256" w:lineRule="auto"/>
              <w:ind w:firstLine="567"/>
              <w:jc w:val="both"/>
              <w:rPr>
                <w:rFonts w:eastAsia="Times New Roman"/>
                <w:b/>
                <w:bCs/>
                <w:szCs w:val="24"/>
                <w:lang w:eastAsia="lt-LT"/>
              </w:rPr>
            </w:pPr>
            <w:r w:rsidRPr="00601C23">
              <w:rPr>
                <w:rFonts w:eastAsia="Times New Roman"/>
                <w:b/>
                <w:bCs/>
                <w:szCs w:val="24"/>
                <w:lang w:eastAsia="lt-LT"/>
              </w:rPr>
              <w:t xml:space="preserve">1.2. Turtui įsigyti </w:t>
            </w:r>
          </w:p>
        </w:tc>
        <w:tc>
          <w:tcPr>
            <w:tcW w:w="2127" w:type="dxa"/>
            <w:gridSpan w:val="2"/>
            <w:tcBorders>
              <w:top w:val="nil"/>
              <w:left w:val="single" w:sz="4" w:space="0" w:color="auto"/>
              <w:bottom w:val="nil"/>
              <w:right w:val="single" w:sz="4" w:space="0" w:color="auto"/>
            </w:tcBorders>
            <w:vAlign w:val="center"/>
          </w:tcPr>
          <w:p w14:paraId="242F276A"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4140,00</w:t>
            </w:r>
          </w:p>
        </w:tc>
        <w:tc>
          <w:tcPr>
            <w:tcW w:w="2126" w:type="dxa"/>
            <w:gridSpan w:val="2"/>
            <w:tcBorders>
              <w:top w:val="nil"/>
              <w:left w:val="nil"/>
              <w:bottom w:val="nil"/>
              <w:right w:val="single" w:sz="4" w:space="0" w:color="auto"/>
            </w:tcBorders>
            <w:vAlign w:val="center"/>
          </w:tcPr>
          <w:p w14:paraId="4007E673"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1599,00</w:t>
            </w:r>
          </w:p>
        </w:tc>
        <w:tc>
          <w:tcPr>
            <w:tcW w:w="2268" w:type="dxa"/>
            <w:gridSpan w:val="2"/>
            <w:tcBorders>
              <w:top w:val="nil"/>
              <w:left w:val="nil"/>
              <w:bottom w:val="nil"/>
              <w:right w:val="single" w:sz="4" w:space="0" w:color="auto"/>
            </w:tcBorders>
            <w:vAlign w:val="center"/>
          </w:tcPr>
          <w:p w14:paraId="0A20948F"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5739,00</w:t>
            </w:r>
          </w:p>
        </w:tc>
        <w:tc>
          <w:tcPr>
            <w:tcW w:w="2126" w:type="dxa"/>
            <w:gridSpan w:val="2"/>
            <w:tcBorders>
              <w:top w:val="nil"/>
              <w:left w:val="nil"/>
              <w:bottom w:val="nil"/>
              <w:right w:val="single" w:sz="4" w:space="0" w:color="auto"/>
            </w:tcBorders>
            <w:vAlign w:val="center"/>
          </w:tcPr>
          <w:p w14:paraId="1EEFF011"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10 000,00</w:t>
            </w:r>
          </w:p>
        </w:tc>
        <w:tc>
          <w:tcPr>
            <w:tcW w:w="2552" w:type="dxa"/>
            <w:tcBorders>
              <w:top w:val="nil"/>
              <w:left w:val="nil"/>
              <w:bottom w:val="nil"/>
              <w:right w:val="single" w:sz="8" w:space="0" w:color="auto"/>
            </w:tcBorders>
            <w:vAlign w:val="center"/>
          </w:tcPr>
          <w:p w14:paraId="75D985E7"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11 000,00</w:t>
            </w:r>
          </w:p>
        </w:tc>
      </w:tr>
      <w:tr w:rsidR="00AA0E43" w:rsidRPr="00601C23" w14:paraId="4AEC1E6E" w14:textId="77777777" w:rsidTr="00691F65">
        <w:trPr>
          <w:trHeight w:val="288"/>
        </w:trPr>
        <w:tc>
          <w:tcPr>
            <w:tcW w:w="4570" w:type="dxa"/>
            <w:gridSpan w:val="2"/>
            <w:tcBorders>
              <w:top w:val="single" w:sz="4" w:space="0" w:color="auto"/>
              <w:left w:val="single" w:sz="8" w:space="0" w:color="auto"/>
              <w:bottom w:val="single" w:sz="4" w:space="0" w:color="auto"/>
              <w:right w:val="single" w:sz="4" w:space="0" w:color="auto"/>
            </w:tcBorders>
            <w:noWrap/>
            <w:vAlign w:val="bottom"/>
            <w:hideMark/>
          </w:tcPr>
          <w:p w14:paraId="65455B98" w14:textId="77777777" w:rsidR="00AA0E43" w:rsidRPr="00601C23" w:rsidRDefault="00AA0E43" w:rsidP="00AA0E43">
            <w:pPr>
              <w:spacing w:after="0" w:line="256" w:lineRule="auto"/>
              <w:ind w:firstLine="567"/>
              <w:jc w:val="both"/>
              <w:rPr>
                <w:rFonts w:eastAsia="Times New Roman"/>
                <w:b/>
                <w:bCs/>
                <w:color w:val="000000"/>
                <w:szCs w:val="24"/>
                <w:lang w:eastAsia="lt-LT"/>
              </w:rPr>
            </w:pPr>
            <w:r w:rsidRPr="00601C23">
              <w:rPr>
                <w:rFonts w:eastAsia="Times New Roman"/>
                <w:b/>
                <w:bCs/>
                <w:color w:val="000000"/>
                <w:szCs w:val="24"/>
                <w:lang w:eastAsia="lt-LT"/>
              </w:rPr>
              <w:t>2.   Finansavimo šaltiniai:</w:t>
            </w:r>
          </w:p>
        </w:tc>
        <w:tc>
          <w:tcPr>
            <w:tcW w:w="2127" w:type="dxa"/>
            <w:gridSpan w:val="2"/>
            <w:tcBorders>
              <w:top w:val="single" w:sz="4" w:space="0" w:color="auto"/>
              <w:left w:val="nil"/>
              <w:bottom w:val="single" w:sz="4" w:space="0" w:color="auto"/>
              <w:right w:val="single" w:sz="4" w:space="0" w:color="auto"/>
            </w:tcBorders>
            <w:noWrap/>
            <w:vAlign w:val="bottom"/>
          </w:tcPr>
          <w:p w14:paraId="30D7CDF5"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216 322,85</w:t>
            </w:r>
          </w:p>
        </w:tc>
        <w:tc>
          <w:tcPr>
            <w:tcW w:w="2126" w:type="dxa"/>
            <w:gridSpan w:val="2"/>
            <w:tcBorders>
              <w:top w:val="single" w:sz="4" w:space="0" w:color="auto"/>
              <w:left w:val="nil"/>
              <w:bottom w:val="single" w:sz="4" w:space="0" w:color="auto"/>
              <w:right w:val="single" w:sz="4" w:space="0" w:color="auto"/>
            </w:tcBorders>
            <w:noWrap/>
            <w:vAlign w:val="bottom"/>
          </w:tcPr>
          <w:p w14:paraId="6204ED85" w14:textId="77777777" w:rsidR="00AA0E43" w:rsidRPr="00601C23" w:rsidRDefault="00AA0E43" w:rsidP="00AA0E43">
            <w:pPr>
              <w:spacing w:after="0" w:line="256" w:lineRule="auto"/>
              <w:ind w:firstLine="567"/>
              <w:jc w:val="center"/>
              <w:rPr>
                <w:rFonts w:eastAsia="Times New Roman"/>
                <w:b/>
                <w:bCs/>
                <w:color w:val="FF0000"/>
                <w:szCs w:val="24"/>
                <w:lang w:eastAsia="lt-LT"/>
              </w:rPr>
            </w:pPr>
            <w:r w:rsidRPr="00601C23">
              <w:rPr>
                <w:rFonts w:eastAsia="Times New Roman"/>
                <w:b/>
                <w:bCs/>
                <w:szCs w:val="24"/>
                <w:lang w:eastAsia="lt-LT"/>
              </w:rPr>
              <w:t>433 679,58</w:t>
            </w:r>
          </w:p>
        </w:tc>
        <w:tc>
          <w:tcPr>
            <w:tcW w:w="2268" w:type="dxa"/>
            <w:gridSpan w:val="2"/>
            <w:tcBorders>
              <w:top w:val="single" w:sz="4" w:space="0" w:color="auto"/>
              <w:left w:val="nil"/>
              <w:bottom w:val="single" w:sz="4" w:space="0" w:color="auto"/>
              <w:right w:val="single" w:sz="4" w:space="0" w:color="auto"/>
            </w:tcBorders>
            <w:noWrap/>
            <w:vAlign w:val="bottom"/>
          </w:tcPr>
          <w:p w14:paraId="7218E606"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650 002,43</w:t>
            </w:r>
          </w:p>
        </w:tc>
        <w:tc>
          <w:tcPr>
            <w:tcW w:w="2126" w:type="dxa"/>
            <w:gridSpan w:val="2"/>
            <w:tcBorders>
              <w:top w:val="single" w:sz="4" w:space="0" w:color="auto"/>
              <w:left w:val="nil"/>
              <w:bottom w:val="single" w:sz="4" w:space="0" w:color="auto"/>
              <w:right w:val="single" w:sz="4" w:space="0" w:color="auto"/>
            </w:tcBorders>
            <w:noWrap/>
            <w:vAlign w:val="bottom"/>
          </w:tcPr>
          <w:p w14:paraId="403D64CC"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 xml:space="preserve">610 879,00 </w:t>
            </w:r>
          </w:p>
        </w:tc>
        <w:tc>
          <w:tcPr>
            <w:tcW w:w="2552" w:type="dxa"/>
            <w:tcBorders>
              <w:top w:val="single" w:sz="4" w:space="0" w:color="auto"/>
              <w:left w:val="nil"/>
              <w:bottom w:val="single" w:sz="4" w:space="0" w:color="auto"/>
              <w:right w:val="single" w:sz="8" w:space="0" w:color="auto"/>
            </w:tcBorders>
            <w:noWrap/>
            <w:vAlign w:val="bottom"/>
          </w:tcPr>
          <w:p w14:paraId="0E50C040"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600 360,00</w:t>
            </w:r>
          </w:p>
        </w:tc>
      </w:tr>
      <w:tr w:rsidR="00AA0E43" w:rsidRPr="00601C23" w14:paraId="1AB71B71" w14:textId="77777777" w:rsidTr="00691F65">
        <w:trPr>
          <w:trHeight w:val="288"/>
        </w:trPr>
        <w:tc>
          <w:tcPr>
            <w:tcW w:w="4570" w:type="dxa"/>
            <w:gridSpan w:val="2"/>
            <w:tcBorders>
              <w:top w:val="nil"/>
              <w:left w:val="single" w:sz="8" w:space="0" w:color="auto"/>
              <w:bottom w:val="single" w:sz="4" w:space="0" w:color="auto"/>
              <w:right w:val="single" w:sz="4" w:space="0" w:color="auto"/>
            </w:tcBorders>
            <w:noWrap/>
            <w:vAlign w:val="bottom"/>
            <w:hideMark/>
          </w:tcPr>
          <w:p w14:paraId="5F58513A" w14:textId="77777777" w:rsidR="00AA0E43" w:rsidRPr="00601C23" w:rsidRDefault="00AA0E43" w:rsidP="00AA0E43">
            <w:pPr>
              <w:spacing w:after="0" w:line="256" w:lineRule="auto"/>
              <w:ind w:firstLine="567"/>
              <w:jc w:val="both"/>
              <w:rPr>
                <w:rFonts w:eastAsia="Times New Roman"/>
                <w:b/>
                <w:bCs/>
                <w:color w:val="000000"/>
                <w:szCs w:val="24"/>
                <w:lang w:eastAsia="lt-LT"/>
              </w:rPr>
            </w:pPr>
            <w:r w:rsidRPr="00601C23">
              <w:rPr>
                <w:rFonts w:eastAsia="Times New Roman"/>
                <w:b/>
                <w:bCs/>
                <w:color w:val="000000"/>
                <w:szCs w:val="24"/>
                <w:lang w:eastAsia="lt-LT"/>
              </w:rPr>
              <w:t>2.1. Savivaldybės biudžetas:</w:t>
            </w:r>
          </w:p>
        </w:tc>
        <w:tc>
          <w:tcPr>
            <w:tcW w:w="2127" w:type="dxa"/>
            <w:gridSpan w:val="2"/>
            <w:tcBorders>
              <w:top w:val="nil"/>
              <w:left w:val="nil"/>
              <w:bottom w:val="single" w:sz="4" w:space="0" w:color="auto"/>
              <w:right w:val="single" w:sz="4" w:space="0" w:color="auto"/>
            </w:tcBorders>
            <w:noWrap/>
            <w:vAlign w:val="bottom"/>
          </w:tcPr>
          <w:p w14:paraId="5A311428"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215 588,40</w:t>
            </w:r>
          </w:p>
        </w:tc>
        <w:tc>
          <w:tcPr>
            <w:tcW w:w="2126" w:type="dxa"/>
            <w:gridSpan w:val="2"/>
            <w:tcBorders>
              <w:top w:val="nil"/>
              <w:left w:val="nil"/>
              <w:bottom w:val="single" w:sz="4" w:space="0" w:color="auto"/>
              <w:right w:val="single" w:sz="4" w:space="0" w:color="auto"/>
            </w:tcBorders>
            <w:noWrap/>
            <w:vAlign w:val="bottom"/>
          </w:tcPr>
          <w:p w14:paraId="27DF2690" w14:textId="77777777" w:rsidR="00AA0E43" w:rsidRPr="00601C23" w:rsidRDefault="00AA0E43" w:rsidP="00AA0E43">
            <w:pPr>
              <w:spacing w:after="0" w:line="256" w:lineRule="auto"/>
              <w:ind w:firstLine="567"/>
              <w:jc w:val="center"/>
              <w:rPr>
                <w:rFonts w:eastAsia="Times New Roman"/>
                <w:b/>
                <w:bCs/>
                <w:color w:val="FF0000"/>
                <w:szCs w:val="24"/>
                <w:lang w:eastAsia="lt-LT"/>
              </w:rPr>
            </w:pPr>
            <w:r w:rsidRPr="00601C23">
              <w:rPr>
                <w:rFonts w:eastAsia="Times New Roman"/>
                <w:b/>
                <w:bCs/>
                <w:szCs w:val="24"/>
                <w:lang w:eastAsia="lt-LT"/>
              </w:rPr>
              <w:t>341 018,37</w:t>
            </w:r>
          </w:p>
        </w:tc>
        <w:tc>
          <w:tcPr>
            <w:tcW w:w="2268" w:type="dxa"/>
            <w:gridSpan w:val="2"/>
            <w:tcBorders>
              <w:top w:val="nil"/>
              <w:left w:val="nil"/>
              <w:bottom w:val="single" w:sz="4" w:space="0" w:color="auto"/>
              <w:right w:val="single" w:sz="4" w:space="0" w:color="auto"/>
            </w:tcBorders>
            <w:noWrap/>
            <w:vAlign w:val="bottom"/>
          </w:tcPr>
          <w:p w14:paraId="36D72899"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556 606,77</w:t>
            </w:r>
          </w:p>
        </w:tc>
        <w:tc>
          <w:tcPr>
            <w:tcW w:w="2126" w:type="dxa"/>
            <w:gridSpan w:val="2"/>
            <w:tcBorders>
              <w:top w:val="nil"/>
              <w:left w:val="nil"/>
              <w:bottom w:val="single" w:sz="4" w:space="0" w:color="auto"/>
              <w:right w:val="single" w:sz="4" w:space="0" w:color="auto"/>
            </w:tcBorders>
            <w:noWrap/>
            <w:vAlign w:val="bottom"/>
          </w:tcPr>
          <w:p w14:paraId="773D3797"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568 451,00</w:t>
            </w:r>
          </w:p>
        </w:tc>
        <w:tc>
          <w:tcPr>
            <w:tcW w:w="2552" w:type="dxa"/>
            <w:tcBorders>
              <w:top w:val="nil"/>
              <w:left w:val="nil"/>
              <w:bottom w:val="single" w:sz="4" w:space="0" w:color="auto"/>
              <w:right w:val="single" w:sz="8" w:space="0" w:color="auto"/>
            </w:tcBorders>
            <w:noWrap/>
            <w:vAlign w:val="bottom"/>
          </w:tcPr>
          <w:p w14:paraId="028A9D09" w14:textId="77777777" w:rsidR="00AA0E43" w:rsidRPr="00601C23" w:rsidRDefault="00AA0E43" w:rsidP="00AA0E43">
            <w:pPr>
              <w:spacing w:after="0" w:line="256" w:lineRule="auto"/>
              <w:ind w:firstLine="567"/>
              <w:jc w:val="center"/>
              <w:rPr>
                <w:rFonts w:eastAsia="Times New Roman"/>
                <w:b/>
                <w:bCs/>
                <w:szCs w:val="24"/>
                <w:lang w:eastAsia="lt-LT"/>
              </w:rPr>
            </w:pPr>
            <w:r w:rsidRPr="00601C23">
              <w:rPr>
                <w:rFonts w:eastAsia="Times New Roman"/>
                <w:b/>
                <w:bCs/>
                <w:szCs w:val="24"/>
                <w:lang w:eastAsia="lt-LT"/>
              </w:rPr>
              <w:t>580 360,00</w:t>
            </w:r>
          </w:p>
        </w:tc>
      </w:tr>
      <w:tr w:rsidR="00AA0E43" w:rsidRPr="00601C23" w14:paraId="1C747982" w14:textId="77777777" w:rsidTr="00691F65">
        <w:trPr>
          <w:trHeight w:val="288"/>
        </w:trPr>
        <w:tc>
          <w:tcPr>
            <w:tcW w:w="4570" w:type="dxa"/>
            <w:gridSpan w:val="2"/>
            <w:tcBorders>
              <w:top w:val="nil"/>
              <w:left w:val="single" w:sz="8" w:space="0" w:color="auto"/>
              <w:bottom w:val="single" w:sz="4" w:space="0" w:color="auto"/>
              <w:right w:val="nil"/>
            </w:tcBorders>
            <w:vAlign w:val="center"/>
            <w:hideMark/>
          </w:tcPr>
          <w:p w14:paraId="7DA4883B" w14:textId="77777777" w:rsidR="00AA0E43" w:rsidRPr="00601C23" w:rsidRDefault="00AA0E43" w:rsidP="00AA0E43">
            <w:pPr>
              <w:spacing w:after="0" w:line="256" w:lineRule="auto"/>
              <w:ind w:firstLine="567"/>
              <w:jc w:val="both"/>
              <w:rPr>
                <w:rFonts w:eastAsia="Times New Roman"/>
                <w:color w:val="000000"/>
                <w:szCs w:val="24"/>
                <w:lang w:eastAsia="lt-LT"/>
              </w:rPr>
            </w:pPr>
            <w:r w:rsidRPr="00601C23">
              <w:rPr>
                <w:rFonts w:eastAsia="Times New Roman"/>
                <w:color w:val="000000"/>
                <w:szCs w:val="24"/>
                <w:lang w:eastAsia="lt-LT"/>
              </w:rPr>
              <w:t xml:space="preserve">2.1.1.2. ugdymo reikmėms finansuoti </w:t>
            </w:r>
            <w:r w:rsidRPr="00601C23">
              <w:rPr>
                <w:rFonts w:eastAsia="Times New Roman"/>
                <w:b/>
                <w:bCs/>
                <w:color w:val="000000"/>
                <w:szCs w:val="24"/>
                <w:lang w:eastAsia="lt-LT"/>
              </w:rPr>
              <w:t>(MK)</w:t>
            </w:r>
          </w:p>
        </w:tc>
        <w:tc>
          <w:tcPr>
            <w:tcW w:w="2127" w:type="dxa"/>
            <w:gridSpan w:val="2"/>
            <w:tcBorders>
              <w:top w:val="nil"/>
              <w:left w:val="single" w:sz="4" w:space="0" w:color="auto"/>
              <w:bottom w:val="single" w:sz="4" w:space="0" w:color="auto"/>
              <w:right w:val="single" w:sz="4" w:space="0" w:color="auto"/>
            </w:tcBorders>
            <w:vAlign w:val="center"/>
          </w:tcPr>
          <w:p w14:paraId="2C0B2989"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112 733,40</w:t>
            </w:r>
          </w:p>
        </w:tc>
        <w:tc>
          <w:tcPr>
            <w:tcW w:w="2126" w:type="dxa"/>
            <w:gridSpan w:val="2"/>
            <w:tcBorders>
              <w:top w:val="nil"/>
              <w:left w:val="nil"/>
              <w:bottom w:val="single" w:sz="4" w:space="0" w:color="auto"/>
              <w:right w:val="single" w:sz="4" w:space="0" w:color="auto"/>
            </w:tcBorders>
            <w:vAlign w:val="center"/>
          </w:tcPr>
          <w:p w14:paraId="4345280A"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18 186,60</w:t>
            </w:r>
          </w:p>
        </w:tc>
        <w:tc>
          <w:tcPr>
            <w:tcW w:w="2268" w:type="dxa"/>
            <w:gridSpan w:val="2"/>
            <w:tcBorders>
              <w:top w:val="nil"/>
              <w:left w:val="nil"/>
              <w:bottom w:val="single" w:sz="4" w:space="0" w:color="auto"/>
              <w:right w:val="single" w:sz="4" w:space="0" w:color="auto"/>
            </w:tcBorders>
            <w:vAlign w:val="center"/>
          </w:tcPr>
          <w:p w14:paraId="4F1DD51C"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130 920,00</w:t>
            </w:r>
          </w:p>
        </w:tc>
        <w:tc>
          <w:tcPr>
            <w:tcW w:w="2126" w:type="dxa"/>
            <w:gridSpan w:val="2"/>
            <w:tcBorders>
              <w:top w:val="nil"/>
              <w:left w:val="nil"/>
              <w:bottom w:val="single" w:sz="4" w:space="0" w:color="auto"/>
              <w:right w:val="single" w:sz="4" w:space="0" w:color="auto"/>
            </w:tcBorders>
            <w:vAlign w:val="center"/>
          </w:tcPr>
          <w:p w14:paraId="468565F8"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133 538,00</w:t>
            </w:r>
          </w:p>
        </w:tc>
        <w:tc>
          <w:tcPr>
            <w:tcW w:w="2552" w:type="dxa"/>
            <w:tcBorders>
              <w:top w:val="nil"/>
              <w:left w:val="nil"/>
              <w:bottom w:val="single" w:sz="4" w:space="0" w:color="auto"/>
              <w:right w:val="single" w:sz="8" w:space="0" w:color="auto"/>
            </w:tcBorders>
            <w:vAlign w:val="center"/>
          </w:tcPr>
          <w:p w14:paraId="06A5A9EC"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136 209,00</w:t>
            </w:r>
          </w:p>
        </w:tc>
      </w:tr>
      <w:tr w:rsidR="00AA0E43" w:rsidRPr="00601C23" w14:paraId="47AA4274" w14:textId="77777777" w:rsidTr="00691F65">
        <w:trPr>
          <w:trHeight w:val="792"/>
        </w:trPr>
        <w:tc>
          <w:tcPr>
            <w:tcW w:w="4570" w:type="dxa"/>
            <w:gridSpan w:val="2"/>
            <w:tcBorders>
              <w:top w:val="nil"/>
              <w:left w:val="single" w:sz="8" w:space="0" w:color="auto"/>
              <w:bottom w:val="single" w:sz="4" w:space="0" w:color="auto"/>
              <w:right w:val="nil"/>
            </w:tcBorders>
            <w:vAlign w:val="center"/>
            <w:hideMark/>
          </w:tcPr>
          <w:p w14:paraId="3B664199" w14:textId="77777777" w:rsidR="00AA0E43" w:rsidRPr="00601C23" w:rsidRDefault="00AA0E43" w:rsidP="00AA0E43">
            <w:pPr>
              <w:spacing w:after="0" w:line="256" w:lineRule="auto"/>
              <w:ind w:firstLine="567"/>
              <w:jc w:val="both"/>
              <w:rPr>
                <w:rFonts w:eastAsia="Times New Roman"/>
                <w:color w:val="000000"/>
                <w:szCs w:val="24"/>
                <w:lang w:eastAsia="lt-LT"/>
              </w:rPr>
            </w:pPr>
            <w:r w:rsidRPr="00601C23">
              <w:rPr>
                <w:rFonts w:eastAsia="Times New Roman"/>
                <w:color w:val="000000"/>
                <w:szCs w:val="24"/>
                <w:lang w:eastAsia="lt-LT"/>
              </w:rPr>
              <w:t xml:space="preserve">2.1.1.3. kitos spec. dotacijos- kitoms savivaldybėms  perduotoms  įstaigoms išlaikyti </w:t>
            </w:r>
            <w:r w:rsidRPr="00601C23">
              <w:rPr>
                <w:rFonts w:eastAsia="Times New Roman"/>
                <w:b/>
                <w:bCs/>
                <w:color w:val="000000"/>
                <w:szCs w:val="24"/>
                <w:lang w:eastAsia="lt-LT"/>
              </w:rPr>
              <w:t>(SB (KSD))</w:t>
            </w:r>
          </w:p>
        </w:tc>
        <w:tc>
          <w:tcPr>
            <w:tcW w:w="2127" w:type="dxa"/>
            <w:gridSpan w:val="2"/>
            <w:tcBorders>
              <w:top w:val="nil"/>
              <w:left w:val="single" w:sz="4" w:space="0" w:color="auto"/>
              <w:bottom w:val="single" w:sz="4" w:space="0" w:color="auto"/>
              <w:right w:val="single" w:sz="4" w:space="0" w:color="auto"/>
            </w:tcBorders>
            <w:vAlign w:val="center"/>
            <w:hideMark/>
          </w:tcPr>
          <w:p w14:paraId="5CEF6E76"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126" w:type="dxa"/>
            <w:gridSpan w:val="2"/>
            <w:tcBorders>
              <w:top w:val="nil"/>
              <w:left w:val="nil"/>
              <w:bottom w:val="single" w:sz="4" w:space="0" w:color="auto"/>
              <w:right w:val="single" w:sz="4" w:space="0" w:color="auto"/>
            </w:tcBorders>
            <w:vAlign w:val="center"/>
            <w:hideMark/>
          </w:tcPr>
          <w:p w14:paraId="686D8393"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268" w:type="dxa"/>
            <w:gridSpan w:val="2"/>
            <w:tcBorders>
              <w:top w:val="nil"/>
              <w:left w:val="nil"/>
              <w:bottom w:val="single" w:sz="4" w:space="0" w:color="auto"/>
              <w:right w:val="single" w:sz="4" w:space="0" w:color="auto"/>
            </w:tcBorders>
            <w:vAlign w:val="center"/>
            <w:hideMark/>
          </w:tcPr>
          <w:p w14:paraId="4C5D8F05" w14:textId="77777777" w:rsidR="00AA0E43" w:rsidRPr="00601C23" w:rsidRDefault="00AA0E43" w:rsidP="00AA0E43">
            <w:pPr>
              <w:spacing w:after="0" w:line="256" w:lineRule="auto"/>
              <w:ind w:firstLine="567"/>
              <w:jc w:val="center"/>
              <w:rPr>
                <w:rFonts w:eastAsia="Times New Roman"/>
                <w:szCs w:val="24"/>
                <w:lang w:eastAsia="lt-LT"/>
              </w:rPr>
            </w:pPr>
          </w:p>
        </w:tc>
        <w:tc>
          <w:tcPr>
            <w:tcW w:w="2126" w:type="dxa"/>
            <w:gridSpan w:val="2"/>
            <w:tcBorders>
              <w:top w:val="nil"/>
              <w:left w:val="nil"/>
              <w:bottom w:val="single" w:sz="4" w:space="0" w:color="auto"/>
              <w:right w:val="single" w:sz="4" w:space="0" w:color="auto"/>
            </w:tcBorders>
            <w:vAlign w:val="center"/>
            <w:hideMark/>
          </w:tcPr>
          <w:p w14:paraId="3C448CE1"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552" w:type="dxa"/>
            <w:tcBorders>
              <w:top w:val="nil"/>
              <w:left w:val="nil"/>
              <w:bottom w:val="single" w:sz="4" w:space="0" w:color="auto"/>
              <w:right w:val="single" w:sz="8" w:space="0" w:color="auto"/>
            </w:tcBorders>
            <w:vAlign w:val="center"/>
            <w:hideMark/>
          </w:tcPr>
          <w:p w14:paraId="2CDD7A51"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r>
      <w:tr w:rsidR="00AA0E43" w:rsidRPr="00601C23" w14:paraId="2BE62823" w14:textId="77777777" w:rsidTr="00691F65">
        <w:trPr>
          <w:trHeight w:val="288"/>
        </w:trPr>
        <w:tc>
          <w:tcPr>
            <w:tcW w:w="4570" w:type="dxa"/>
            <w:gridSpan w:val="2"/>
            <w:tcBorders>
              <w:top w:val="nil"/>
              <w:left w:val="single" w:sz="8" w:space="0" w:color="auto"/>
              <w:bottom w:val="single" w:sz="4" w:space="0" w:color="auto"/>
              <w:right w:val="nil"/>
            </w:tcBorders>
            <w:vAlign w:val="center"/>
            <w:hideMark/>
          </w:tcPr>
          <w:p w14:paraId="69C42B7D" w14:textId="77777777" w:rsidR="00AA0E43" w:rsidRPr="00601C23" w:rsidRDefault="00AA0E43" w:rsidP="00AA0E43">
            <w:pPr>
              <w:spacing w:after="0" w:line="256" w:lineRule="auto"/>
              <w:ind w:firstLine="567"/>
              <w:jc w:val="both"/>
              <w:rPr>
                <w:rFonts w:eastAsia="Times New Roman"/>
                <w:color w:val="000000"/>
                <w:szCs w:val="24"/>
                <w:lang w:eastAsia="lt-LT"/>
              </w:rPr>
            </w:pPr>
            <w:r w:rsidRPr="00601C23">
              <w:rPr>
                <w:rFonts w:eastAsia="Times New Roman"/>
                <w:color w:val="000000"/>
                <w:szCs w:val="24"/>
                <w:lang w:eastAsia="lt-LT"/>
              </w:rPr>
              <w:t xml:space="preserve">2.1.1.4. </w:t>
            </w:r>
            <w:r w:rsidRPr="00601C23">
              <w:rPr>
                <w:rFonts w:eastAsia="Times New Roman"/>
                <w:szCs w:val="24"/>
                <w:lang w:eastAsia="lt-LT"/>
              </w:rPr>
              <w:t xml:space="preserve">valstybės investicijų programa </w:t>
            </w:r>
            <w:r w:rsidRPr="00601C23">
              <w:rPr>
                <w:rFonts w:eastAsia="Times New Roman"/>
                <w:b/>
                <w:bCs/>
                <w:szCs w:val="24"/>
                <w:lang w:eastAsia="lt-LT"/>
              </w:rPr>
              <w:t>(VIP)</w:t>
            </w:r>
          </w:p>
        </w:tc>
        <w:tc>
          <w:tcPr>
            <w:tcW w:w="2127" w:type="dxa"/>
            <w:gridSpan w:val="2"/>
            <w:tcBorders>
              <w:top w:val="nil"/>
              <w:left w:val="single" w:sz="4" w:space="0" w:color="auto"/>
              <w:bottom w:val="single" w:sz="4" w:space="0" w:color="auto"/>
              <w:right w:val="single" w:sz="4" w:space="0" w:color="auto"/>
            </w:tcBorders>
            <w:vAlign w:val="center"/>
            <w:hideMark/>
          </w:tcPr>
          <w:p w14:paraId="25C541F7"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126" w:type="dxa"/>
            <w:gridSpan w:val="2"/>
            <w:tcBorders>
              <w:top w:val="nil"/>
              <w:left w:val="nil"/>
              <w:bottom w:val="single" w:sz="4" w:space="0" w:color="auto"/>
              <w:right w:val="single" w:sz="4" w:space="0" w:color="auto"/>
            </w:tcBorders>
            <w:vAlign w:val="center"/>
            <w:hideMark/>
          </w:tcPr>
          <w:p w14:paraId="1B805542"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268" w:type="dxa"/>
            <w:gridSpan w:val="2"/>
            <w:tcBorders>
              <w:top w:val="nil"/>
              <w:left w:val="nil"/>
              <w:bottom w:val="single" w:sz="4" w:space="0" w:color="auto"/>
              <w:right w:val="single" w:sz="4" w:space="0" w:color="auto"/>
            </w:tcBorders>
            <w:vAlign w:val="center"/>
            <w:hideMark/>
          </w:tcPr>
          <w:p w14:paraId="2553851E" w14:textId="77777777" w:rsidR="00AA0E43" w:rsidRPr="00601C23" w:rsidRDefault="00AA0E43" w:rsidP="00AA0E43">
            <w:pPr>
              <w:spacing w:after="0" w:line="256" w:lineRule="auto"/>
              <w:ind w:firstLine="567"/>
              <w:jc w:val="center"/>
              <w:rPr>
                <w:rFonts w:eastAsia="Times New Roman"/>
                <w:szCs w:val="24"/>
                <w:lang w:eastAsia="lt-LT"/>
              </w:rPr>
            </w:pPr>
          </w:p>
        </w:tc>
        <w:tc>
          <w:tcPr>
            <w:tcW w:w="2126" w:type="dxa"/>
            <w:gridSpan w:val="2"/>
            <w:tcBorders>
              <w:top w:val="nil"/>
              <w:left w:val="nil"/>
              <w:bottom w:val="single" w:sz="4" w:space="0" w:color="auto"/>
              <w:right w:val="single" w:sz="4" w:space="0" w:color="auto"/>
            </w:tcBorders>
            <w:vAlign w:val="center"/>
            <w:hideMark/>
          </w:tcPr>
          <w:p w14:paraId="102695F6"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552" w:type="dxa"/>
            <w:tcBorders>
              <w:top w:val="nil"/>
              <w:left w:val="nil"/>
              <w:bottom w:val="single" w:sz="4" w:space="0" w:color="auto"/>
              <w:right w:val="single" w:sz="8" w:space="0" w:color="auto"/>
            </w:tcBorders>
            <w:vAlign w:val="center"/>
            <w:hideMark/>
          </w:tcPr>
          <w:p w14:paraId="3353AB7A"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r>
      <w:tr w:rsidR="00AA0E43" w:rsidRPr="00601C23" w14:paraId="38FB9074" w14:textId="77777777" w:rsidTr="00691F65">
        <w:trPr>
          <w:trHeight w:val="528"/>
        </w:trPr>
        <w:tc>
          <w:tcPr>
            <w:tcW w:w="4570" w:type="dxa"/>
            <w:gridSpan w:val="2"/>
            <w:tcBorders>
              <w:top w:val="nil"/>
              <w:left w:val="single" w:sz="8" w:space="0" w:color="auto"/>
              <w:bottom w:val="single" w:sz="4" w:space="0" w:color="auto"/>
              <w:right w:val="nil"/>
            </w:tcBorders>
            <w:vAlign w:val="center"/>
            <w:hideMark/>
          </w:tcPr>
          <w:p w14:paraId="379E7EC3" w14:textId="77777777" w:rsidR="00AA0E43" w:rsidRPr="00601C23" w:rsidRDefault="00AA0E43" w:rsidP="00AA0E43">
            <w:pPr>
              <w:spacing w:after="0" w:line="256" w:lineRule="auto"/>
              <w:ind w:firstLine="567"/>
              <w:jc w:val="both"/>
              <w:rPr>
                <w:rFonts w:eastAsia="Times New Roman"/>
                <w:color w:val="000000"/>
                <w:szCs w:val="24"/>
                <w:lang w:eastAsia="lt-LT"/>
              </w:rPr>
            </w:pPr>
            <w:r w:rsidRPr="00601C23">
              <w:rPr>
                <w:rFonts w:eastAsia="Times New Roman"/>
                <w:color w:val="000000"/>
                <w:szCs w:val="24"/>
                <w:lang w:eastAsia="lt-LT"/>
              </w:rPr>
              <w:t xml:space="preserve">2.1.1.5. valstybės biudžeto lėšos </w:t>
            </w:r>
            <w:r w:rsidRPr="00601C23">
              <w:rPr>
                <w:rFonts w:eastAsia="Times New Roman"/>
                <w:b/>
                <w:bCs/>
                <w:color w:val="000000"/>
                <w:szCs w:val="24"/>
                <w:lang w:eastAsia="lt-LT"/>
              </w:rPr>
              <w:t>(SB  (VB))</w:t>
            </w:r>
          </w:p>
        </w:tc>
        <w:tc>
          <w:tcPr>
            <w:tcW w:w="2127" w:type="dxa"/>
            <w:gridSpan w:val="2"/>
            <w:tcBorders>
              <w:top w:val="nil"/>
              <w:left w:val="single" w:sz="4" w:space="0" w:color="auto"/>
              <w:bottom w:val="single" w:sz="4" w:space="0" w:color="auto"/>
              <w:right w:val="single" w:sz="4" w:space="0" w:color="auto"/>
            </w:tcBorders>
            <w:vAlign w:val="center"/>
          </w:tcPr>
          <w:p w14:paraId="5671D395"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0,00</w:t>
            </w:r>
          </w:p>
        </w:tc>
        <w:tc>
          <w:tcPr>
            <w:tcW w:w="2126" w:type="dxa"/>
            <w:gridSpan w:val="2"/>
            <w:tcBorders>
              <w:top w:val="nil"/>
              <w:left w:val="nil"/>
              <w:bottom w:val="single" w:sz="4" w:space="0" w:color="auto"/>
              <w:right w:val="single" w:sz="4" w:space="0" w:color="auto"/>
            </w:tcBorders>
            <w:vAlign w:val="center"/>
          </w:tcPr>
          <w:p w14:paraId="67CEE5AD"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70410,00</w:t>
            </w:r>
          </w:p>
        </w:tc>
        <w:tc>
          <w:tcPr>
            <w:tcW w:w="2268" w:type="dxa"/>
            <w:gridSpan w:val="2"/>
            <w:tcBorders>
              <w:top w:val="nil"/>
              <w:left w:val="nil"/>
              <w:bottom w:val="single" w:sz="4" w:space="0" w:color="auto"/>
              <w:right w:val="single" w:sz="4" w:space="0" w:color="auto"/>
            </w:tcBorders>
            <w:vAlign w:val="center"/>
            <w:hideMark/>
          </w:tcPr>
          <w:p w14:paraId="074E02EE"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70 410,00</w:t>
            </w:r>
          </w:p>
        </w:tc>
        <w:tc>
          <w:tcPr>
            <w:tcW w:w="2126" w:type="dxa"/>
            <w:gridSpan w:val="2"/>
            <w:tcBorders>
              <w:top w:val="nil"/>
              <w:left w:val="nil"/>
              <w:bottom w:val="single" w:sz="4" w:space="0" w:color="auto"/>
              <w:right w:val="single" w:sz="4" w:space="0" w:color="auto"/>
            </w:tcBorders>
            <w:vAlign w:val="center"/>
            <w:hideMark/>
          </w:tcPr>
          <w:p w14:paraId="56D31936"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71 818,00 </w:t>
            </w:r>
          </w:p>
        </w:tc>
        <w:tc>
          <w:tcPr>
            <w:tcW w:w="2552" w:type="dxa"/>
            <w:tcBorders>
              <w:top w:val="nil"/>
              <w:left w:val="nil"/>
              <w:bottom w:val="single" w:sz="4" w:space="0" w:color="auto"/>
              <w:right w:val="single" w:sz="8" w:space="0" w:color="auto"/>
            </w:tcBorders>
            <w:vAlign w:val="center"/>
            <w:hideMark/>
          </w:tcPr>
          <w:p w14:paraId="7B7B01A8"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73 254,00 </w:t>
            </w:r>
          </w:p>
        </w:tc>
      </w:tr>
      <w:tr w:rsidR="00AA0E43" w:rsidRPr="00601C23" w14:paraId="2C799941" w14:textId="77777777" w:rsidTr="00691F65">
        <w:trPr>
          <w:trHeight w:val="528"/>
        </w:trPr>
        <w:tc>
          <w:tcPr>
            <w:tcW w:w="4570" w:type="dxa"/>
            <w:gridSpan w:val="2"/>
            <w:tcBorders>
              <w:top w:val="nil"/>
              <w:left w:val="single" w:sz="8" w:space="0" w:color="auto"/>
              <w:bottom w:val="single" w:sz="4" w:space="0" w:color="auto"/>
              <w:right w:val="nil"/>
            </w:tcBorders>
            <w:vAlign w:val="center"/>
            <w:hideMark/>
          </w:tcPr>
          <w:p w14:paraId="25E186E3" w14:textId="77777777" w:rsidR="00AA0E43" w:rsidRPr="00601C23" w:rsidRDefault="00AA0E43" w:rsidP="00AA0E43">
            <w:pPr>
              <w:spacing w:after="0" w:line="256" w:lineRule="auto"/>
              <w:ind w:firstLine="567"/>
              <w:jc w:val="both"/>
              <w:rPr>
                <w:rFonts w:eastAsia="Times New Roman"/>
                <w:color w:val="000000"/>
                <w:szCs w:val="24"/>
                <w:lang w:eastAsia="lt-LT"/>
              </w:rPr>
            </w:pPr>
            <w:r w:rsidRPr="00601C23">
              <w:rPr>
                <w:rFonts w:eastAsia="Times New Roman"/>
                <w:color w:val="000000"/>
                <w:szCs w:val="24"/>
                <w:lang w:eastAsia="lt-LT"/>
              </w:rPr>
              <w:t>2.1.1.6.</w:t>
            </w:r>
            <w:r w:rsidRPr="00601C23">
              <w:rPr>
                <w:rFonts w:eastAsia="Times New Roman"/>
                <w:szCs w:val="24"/>
                <w:lang w:eastAsia="lt-LT"/>
              </w:rPr>
              <w:t xml:space="preserve"> bendrosios dotacijos kompensacija </w:t>
            </w:r>
            <w:r w:rsidRPr="00601C23">
              <w:rPr>
                <w:rFonts w:eastAsia="Times New Roman"/>
                <w:b/>
                <w:bCs/>
                <w:szCs w:val="24"/>
                <w:lang w:eastAsia="lt-LT"/>
              </w:rPr>
              <w:t>(BDK)</w:t>
            </w:r>
          </w:p>
        </w:tc>
        <w:tc>
          <w:tcPr>
            <w:tcW w:w="2127" w:type="dxa"/>
            <w:gridSpan w:val="2"/>
            <w:tcBorders>
              <w:top w:val="nil"/>
              <w:left w:val="single" w:sz="4" w:space="0" w:color="auto"/>
              <w:bottom w:val="single" w:sz="4" w:space="0" w:color="auto"/>
              <w:right w:val="single" w:sz="4" w:space="0" w:color="auto"/>
            </w:tcBorders>
            <w:vAlign w:val="center"/>
          </w:tcPr>
          <w:p w14:paraId="580076A6" w14:textId="77777777" w:rsidR="00AA0E43" w:rsidRPr="00601C23" w:rsidRDefault="00AA0E43" w:rsidP="00AA0E43">
            <w:pPr>
              <w:spacing w:after="0" w:line="256" w:lineRule="auto"/>
              <w:ind w:firstLine="567"/>
              <w:jc w:val="center"/>
              <w:rPr>
                <w:rFonts w:eastAsia="Times New Roman"/>
                <w:szCs w:val="24"/>
                <w:lang w:eastAsia="lt-LT"/>
              </w:rPr>
            </w:pPr>
          </w:p>
        </w:tc>
        <w:tc>
          <w:tcPr>
            <w:tcW w:w="2126" w:type="dxa"/>
            <w:gridSpan w:val="2"/>
            <w:tcBorders>
              <w:top w:val="nil"/>
              <w:left w:val="nil"/>
              <w:bottom w:val="single" w:sz="4" w:space="0" w:color="auto"/>
              <w:right w:val="single" w:sz="4" w:space="0" w:color="auto"/>
            </w:tcBorders>
            <w:vAlign w:val="center"/>
          </w:tcPr>
          <w:p w14:paraId="24D4A363" w14:textId="77777777" w:rsidR="00AA0E43" w:rsidRPr="00601C23" w:rsidRDefault="00AA0E43" w:rsidP="00AA0E43">
            <w:pPr>
              <w:spacing w:after="0" w:line="256" w:lineRule="auto"/>
              <w:ind w:firstLine="567"/>
              <w:jc w:val="center"/>
              <w:rPr>
                <w:rFonts w:eastAsia="Times New Roman"/>
                <w:szCs w:val="24"/>
                <w:lang w:eastAsia="lt-LT"/>
              </w:rPr>
            </w:pPr>
          </w:p>
        </w:tc>
        <w:tc>
          <w:tcPr>
            <w:tcW w:w="2268" w:type="dxa"/>
            <w:gridSpan w:val="2"/>
            <w:tcBorders>
              <w:top w:val="nil"/>
              <w:left w:val="nil"/>
              <w:bottom w:val="single" w:sz="4" w:space="0" w:color="auto"/>
              <w:right w:val="single" w:sz="4" w:space="0" w:color="auto"/>
            </w:tcBorders>
            <w:vAlign w:val="center"/>
            <w:hideMark/>
          </w:tcPr>
          <w:p w14:paraId="0C8CC1B8" w14:textId="77777777" w:rsidR="00AA0E43" w:rsidRPr="00601C23" w:rsidRDefault="00AA0E43" w:rsidP="00AA0E43">
            <w:pPr>
              <w:spacing w:after="0" w:line="256" w:lineRule="auto"/>
              <w:ind w:firstLine="567"/>
              <w:jc w:val="center"/>
              <w:rPr>
                <w:rFonts w:eastAsia="Times New Roman"/>
                <w:szCs w:val="24"/>
                <w:lang w:eastAsia="lt-LT"/>
              </w:rPr>
            </w:pPr>
          </w:p>
        </w:tc>
        <w:tc>
          <w:tcPr>
            <w:tcW w:w="2126" w:type="dxa"/>
            <w:gridSpan w:val="2"/>
            <w:tcBorders>
              <w:top w:val="nil"/>
              <w:left w:val="nil"/>
              <w:bottom w:val="single" w:sz="4" w:space="0" w:color="auto"/>
              <w:right w:val="single" w:sz="4" w:space="0" w:color="auto"/>
            </w:tcBorders>
            <w:vAlign w:val="center"/>
            <w:hideMark/>
          </w:tcPr>
          <w:p w14:paraId="0EF05E87"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552" w:type="dxa"/>
            <w:tcBorders>
              <w:top w:val="nil"/>
              <w:left w:val="nil"/>
              <w:bottom w:val="single" w:sz="4" w:space="0" w:color="auto"/>
              <w:right w:val="single" w:sz="8" w:space="0" w:color="auto"/>
            </w:tcBorders>
            <w:vAlign w:val="center"/>
            <w:hideMark/>
          </w:tcPr>
          <w:p w14:paraId="36671ABD"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r>
      <w:tr w:rsidR="00AA0E43" w:rsidRPr="00601C23" w14:paraId="2FD0CF2E" w14:textId="77777777" w:rsidTr="00691F65">
        <w:trPr>
          <w:trHeight w:val="528"/>
        </w:trPr>
        <w:tc>
          <w:tcPr>
            <w:tcW w:w="4570" w:type="dxa"/>
            <w:gridSpan w:val="2"/>
            <w:tcBorders>
              <w:top w:val="nil"/>
              <w:left w:val="single" w:sz="8" w:space="0" w:color="auto"/>
              <w:bottom w:val="single" w:sz="4" w:space="0" w:color="auto"/>
              <w:right w:val="nil"/>
            </w:tcBorders>
            <w:vAlign w:val="center"/>
            <w:hideMark/>
          </w:tcPr>
          <w:p w14:paraId="4FF92F39" w14:textId="77777777" w:rsidR="00AA0E43" w:rsidRPr="00601C23" w:rsidRDefault="00AA0E43" w:rsidP="00AA0E43">
            <w:pPr>
              <w:spacing w:after="0" w:line="256" w:lineRule="auto"/>
              <w:ind w:firstLine="567"/>
              <w:jc w:val="both"/>
              <w:rPr>
                <w:rFonts w:eastAsia="Times New Roman"/>
                <w:color w:val="000000"/>
                <w:szCs w:val="24"/>
                <w:lang w:eastAsia="lt-LT"/>
              </w:rPr>
            </w:pPr>
            <w:r w:rsidRPr="00601C23">
              <w:rPr>
                <w:rFonts w:eastAsia="Times New Roman"/>
                <w:color w:val="000000"/>
                <w:szCs w:val="24"/>
                <w:lang w:eastAsia="lt-LT"/>
              </w:rPr>
              <w:t>2.1.1.7.</w:t>
            </w:r>
            <w:r w:rsidRPr="00601C23">
              <w:rPr>
                <w:rFonts w:eastAsia="Times New Roman"/>
                <w:szCs w:val="24"/>
                <w:lang w:eastAsia="lt-LT"/>
              </w:rPr>
              <w:t xml:space="preserve"> nepanaudota bendrosios dotacijos kompensacija </w:t>
            </w:r>
            <w:r w:rsidRPr="00601C23">
              <w:rPr>
                <w:rFonts w:eastAsia="Times New Roman"/>
                <w:b/>
                <w:bCs/>
                <w:szCs w:val="24"/>
                <w:lang w:eastAsia="lt-LT"/>
              </w:rPr>
              <w:t>(NBDK)</w:t>
            </w:r>
          </w:p>
        </w:tc>
        <w:tc>
          <w:tcPr>
            <w:tcW w:w="2127" w:type="dxa"/>
            <w:gridSpan w:val="2"/>
            <w:tcBorders>
              <w:top w:val="nil"/>
              <w:left w:val="single" w:sz="4" w:space="0" w:color="auto"/>
              <w:bottom w:val="single" w:sz="4" w:space="0" w:color="auto"/>
              <w:right w:val="single" w:sz="4" w:space="0" w:color="auto"/>
            </w:tcBorders>
            <w:vAlign w:val="center"/>
            <w:hideMark/>
          </w:tcPr>
          <w:p w14:paraId="25958B08"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126" w:type="dxa"/>
            <w:gridSpan w:val="2"/>
            <w:tcBorders>
              <w:top w:val="nil"/>
              <w:left w:val="nil"/>
              <w:bottom w:val="single" w:sz="4" w:space="0" w:color="auto"/>
              <w:right w:val="single" w:sz="4" w:space="0" w:color="auto"/>
            </w:tcBorders>
            <w:vAlign w:val="center"/>
            <w:hideMark/>
          </w:tcPr>
          <w:p w14:paraId="750365E7"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268" w:type="dxa"/>
            <w:gridSpan w:val="2"/>
            <w:tcBorders>
              <w:top w:val="nil"/>
              <w:left w:val="nil"/>
              <w:bottom w:val="single" w:sz="4" w:space="0" w:color="auto"/>
              <w:right w:val="single" w:sz="4" w:space="0" w:color="auto"/>
            </w:tcBorders>
            <w:vAlign w:val="center"/>
            <w:hideMark/>
          </w:tcPr>
          <w:p w14:paraId="1E69515F" w14:textId="77777777" w:rsidR="00AA0E43" w:rsidRPr="00601C23" w:rsidRDefault="00AA0E43" w:rsidP="00AA0E43">
            <w:pPr>
              <w:spacing w:after="0" w:line="256" w:lineRule="auto"/>
              <w:ind w:firstLine="567"/>
              <w:jc w:val="center"/>
              <w:rPr>
                <w:rFonts w:eastAsia="Times New Roman"/>
                <w:szCs w:val="24"/>
                <w:lang w:eastAsia="lt-LT"/>
              </w:rPr>
            </w:pPr>
          </w:p>
        </w:tc>
        <w:tc>
          <w:tcPr>
            <w:tcW w:w="2126" w:type="dxa"/>
            <w:gridSpan w:val="2"/>
            <w:tcBorders>
              <w:top w:val="nil"/>
              <w:left w:val="nil"/>
              <w:bottom w:val="single" w:sz="4" w:space="0" w:color="auto"/>
              <w:right w:val="single" w:sz="4" w:space="0" w:color="auto"/>
            </w:tcBorders>
            <w:vAlign w:val="center"/>
            <w:hideMark/>
          </w:tcPr>
          <w:p w14:paraId="49636621"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552" w:type="dxa"/>
            <w:tcBorders>
              <w:top w:val="nil"/>
              <w:left w:val="nil"/>
              <w:bottom w:val="single" w:sz="4" w:space="0" w:color="auto"/>
              <w:right w:val="single" w:sz="8" w:space="0" w:color="auto"/>
            </w:tcBorders>
            <w:vAlign w:val="center"/>
            <w:hideMark/>
          </w:tcPr>
          <w:p w14:paraId="0551D7CF"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r>
      <w:tr w:rsidR="00AA0E43" w:rsidRPr="00601C23" w14:paraId="31D83D95" w14:textId="77777777" w:rsidTr="00691F65">
        <w:trPr>
          <w:trHeight w:val="528"/>
        </w:trPr>
        <w:tc>
          <w:tcPr>
            <w:tcW w:w="4570" w:type="dxa"/>
            <w:gridSpan w:val="2"/>
            <w:tcBorders>
              <w:top w:val="nil"/>
              <w:left w:val="single" w:sz="8" w:space="0" w:color="auto"/>
              <w:bottom w:val="single" w:sz="4" w:space="0" w:color="auto"/>
              <w:right w:val="nil"/>
            </w:tcBorders>
            <w:vAlign w:val="center"/>
            <w:hideMark/>
          </w:tcPr>
          <w:p w14:paraId="78A8ED47" w14:textId="77777777" w:rsidR="00AA0E43" w:rsidRPr="00601C23" w:rsidRDefault="00AA0E43" w:rsidP="00AA0E43">
            <w:pPr>
              <w:spacing w:after="0" w:line="256" w:lineRule="auto"/>
              <w:ind w:firstLine="567"/>
              <w:jc w:val="both"/>
              <w:rPr>
                <w:rFonts w:eastAsia="Times New Roman"/>
                <w:color w:val="000000"/>
                <w:szCs w:val="24"/>
                <w:lang w:eastAsia="lt-LT"/>
              </w:rPr>
            </w:pPr>
            <w:r w:rsidRPr="00601C23">
              <w:rPr>
                <w:rFonts w:eastAsia="Times New Roman"/>
                <w:color w:val="000000"/>
                <w:szCs w:val="24"/>
                <w:lang w:eastAsia="lt-LT"/>
              </w:rPr>
              <w:t xml:space="preserve">2.1.2. Savivaldybės biudžeto lėšos kitoms reikmėms atlikti </w:t>
            </w:r>
            <w:r w:rsidRPr="00601C23">
              <w:rPr>
                <w:rFonts w:eastAsia="Times New Roman"/>
                <w:b/>
                <w:bCs/>
                <w:color w:val="000000"/>
                <w:szCs w:val="24"/>
                <w:lang w:eastAsia="lt-LT"/>
              </w:rPr>
              <w:t>(SB (KR))</w:t>
            </w:r>
          </w:p>
        </w:tc>
        <w:tc>
          <w:tcPr>
            <w:tcW w:w="2127" w:type="dxa"/>
            <w:gridSpan w:val="2"/>
            <w:tcBorders>
              <w:top w:val="nil"/>
              <w:left w:val="single" w:sz="4" w:space="0" w:color="auto"/>
              <w:bottom w:val="single" w:sz="4" w:space="0" w:color="auto"/>
              <w:right w:val="single" w:sz="4" w:space="0" w:color="auto"/>
            </w:tcBorders>
            <w:vAlign w:val="center"/>
          </w:tcPr>
          <w:p w14:paraId="03A3A745"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102 855,00</w:t>
            </w:r>
          </w:p>
        </w:tc>
        <w:tc>
          <w:tcPr>
            <w:tcW w:w="2126" w:type="dxa"/>
            <w:gridSpan w:val="2"/>
            <w:tcBorders>
              <w:top w:val="nil"/>
              <w:left w:val="nil"/>
              <w:bottom w:val="single" w:sz="4" w:space="0" w:color="auto"/>
              <w:right w:val="single" w:sz="4" w:space="0" w:color="auto"/>
            </w:tcBorders>
            <w:vAlign w:val="center"/>
          </w:tcPr>
          <w:p w14:paraId="3854B9E4"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250 180,00</w:t>
            </w:r>
          </w:p>
        </w:tc>
        <w:tc>
          <w:tcPr>
            <w:tcW w:w="2268" w:type="dxa"/>
            <w:gridSpan w:val="2"/>
            <w:tcBorders>
              <w:top w:val="nil"/>
              <w:left w:val="nil"/>
              <w:bottom w:val="single" w:sz="4" w:space="0" w:color="auto"/>
              <w:right w:val="single" w:sz="4" w:space="0" w:color="auto"/>
            </w:tcBorders>
            <w:vAlign w:val="center"/>
          </w:tcPr>
          <w:p w14:paraId="256C1FAB"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353 035,00</w:t>
            </w:r>
          </w:p>
        </w:tc>
        <w:tc>
          <w:tcPr>
            <w:tcW w:w="2126" w:type="dxa"/>
            <w:gridSpan w:val="2"/>
            <w:tcBorders>
              <w:top w:val="nil"/>
              <w:left w:val="nil"/>
              <w:bottom w:val="single" w:sz="4" w:space="0" w:color="auto"/>
              <w:right w:val="single" w:sz="4" w:space="0" w:color="auto"/>
            </w:tcBorders>
            <w:vAlign w:val="center"/>
          </w:tcPr>
          <w:p w14:paraId="4007B3AB"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360 095,00</w:t>
            </w:r>
          </w:p>
        </w:tc>
        <w:tc>
          <w:tcPr>
            <w:tcW w:w="2552" w:type="dxa"/>
            <w:tcBorders>
              <w:top w:val="nil"/>
              <w:left w:val="nil"/>
              <w:bottom w:val="single" w:sz="4" w:space="0" w:color="auto"/>
              <w:right w:val="single" w:sz="8" w:space="0" w:color="auto"/>
            </w:tcBorders>
            <w:vAlign w:val="center"/>
          </w:tcPr>
          <w:p w14:paraId="02848B14"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367 297,00</w:t>
            </w:r>
          </w:p>
        </w:tc>
      </w:tr>
      <w:tr w:rsidR="00AA0E43" w:rsidRPr="00601C23" w14:paraId="1EA12A66" w14:textId="77777777" w:rsidTr="00691F65">
        <w:trPr>
          <w:trHeight w:val="288"/>
        </w:trPr>
        <w:tc>
          <w:tcPr>
            <w:tcW w:w="4570" w:type="dxa"/>
            <w:gridSpan w:val="2"/>
            <w:tcBorders>
              <w:top w:val="nil"/>
              <w:left w:val="single" w:sz="8" w:space="0" w:color="auto"/>
              <w:bottom w:val="single" w:sz="4" w:space="0" w:color="auto"/>
              <w:right w:val="nil"/>
            </w:tcBorders>
            <w:vAlign w:val="center"/>
            <w:hideMark/>
          </w:tcPr>
          <w:p w14:paraId="4FBF4343" w14:textId="77777777" w:rsidR="00AA0E43" w:rsidRPr="00601C23" w:rsidRDefault="00AA0E43" w:rsidP="00AA0E43">
            <w:pPr>
              <w:spacing w:after="0" w:line="256" w:lineRule="auto"/>
              <w:ind w:firstLine="567"/>
              <w:jc w:val="both"/>
              <w:rPr>
                <w:rFonts w:eastAsia="Times New Roman"/>
                <w:szCs w:val="24"/>
                <w:lang w:eastAsia="lt-LT"/>
              </w:rPr>
            </w:pPr>
            <w:r w:rsidRPr="00601C23">
              <w:rPr>
                <w:rFonts w:eastAsia="Times New Roman"/>
                <w:szCs w:val="24"/>
                <w:lang w:eastAsia="lt-LT"/>
              </w:rPr>
              <w:lastRenderedPageBreak/>
              <w:t xml:space="preserve">2.1.3. Skolintos lėšos </w:t>
            </w:r>
            <w:r w:rsidRPr="00601C23">
              <w:rPr>
                <w:rFonts w:eastAsia="Times New Roman"/>
                <w:b/>
                <w:bCs/>
                <w:szCs w:val="24"/>
                <w:lang w:eastAsia="lt-LT"/>
              </w:rPr>
              <w:t>(SL)</w:t>
            </w:r>
          </w:p>
        </w:tc>
        <w:tc>
          <w:tcPr>
            <w:tcW w:w="2127" w:type="dxa"/>
            <w:gridSpan w:val="2"/>
            <w:tcBorders>
              <w:top w:val="nil"/>
              <w:left w:val="single" w:sz="4" w:space="0" w:color="auto"/>
              <w:bottom w:val="single" w:sz="4" w:space="0" w:color="auto"/>
              <w:right w:val="single" w:sz="4" w:space="0" w:color="auto"/>
            </w:tcBorders>
            <w:vAlign w:val="center"/>
            <w:hideMark/>
          </w:tcPr>
          <w:p w14:paraId="778452C7"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126" w:type="dxa"/>
            <w:gridSpan w:val="2"/>
            <w:tcBorders>
              <w:top w:val="nil"/>
              <w:left w:val="nil"/>
              <w:bottom w:val="single" w:sz="4" w:space="0" w:color="auto"/>
              <w:right w:val="single" w:sz="4" w:space="0" w:color="auto"/>
            </w:tcBorders>
            <w:vAlign w:val="center"/>
            <w:hideMark/>
          </w:tcPr>
          <w:p w14:paraId="2A689CA6"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268" w:type="dxa"/>
            <w:gridSpan w:val="2"/>
            <w:tcBorders>
              <w:top w:val="nil"/>
              <w:left w:val="nil"/>
              <w:bottom w:val="single" w:sz="4" w:space="0" w:color="auto"/>
              <w:right w:val="single" w:sz="4" w:space="0" w:color="auto"/>
            </w:tcBorders>
            <w:vAlign w:val="center"/>
            <w:hideMark/>
          </w:tcPr>
          <w:p w14:paraId="0A4E45A1" w14:textId="77777777" w:rsidR="00AA0E43" w:rsidRPr="00601C23" w:rsidRDefault="00AA0E43" w:rsidP="00AA0E43">
            <w:pPr>
              <w:spacing w:after="0" w:line="256" w:lineRule="auto"/>
              <w:ind w:firstLine="567"/>
              <w:jc w:val="center"/>
              <w:rPr>
                <w:rFonts w:eastAsia="Times New Roman"/>
                <w:szCs w:val="24"/>
                <w:lang w:eastAsia="lt-LT"/>
              </w:rPr>
            </w:pPr>
          </w:p>
        </w:tc>
        <w:tc>
          <w:tcPr>
            <w:tcW w:w="2126" w:type="dxa"/>
            <w:gridSpan w:val="2"/>
            <w:tcBorders>
              <w:top w:val="nil"/>
              <w:left w:val="nil"/>
              <w:bottom w:val="single" w:sz="4" w:space="0" w:color="auto"/>
              <w:right w:val="single" w:sz="4" w:space="0" w:color="auto"/>
            </w:tcBorders>
            <w:vAlign w:val="center"/>
            <w:hideMark/>
          </w:tcPr>
          <w:p w14:paraId="77D1E33D"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552" w:type="dxa"/>
            <w:tcBorders>
              <w:top w:val="nil"/>
              <w:left w:val="nil"/>
              <w:bottom w:val="single" w:sz="4" w:space="0" w:color="auto"/>
              <w:right w:val="single" w:sz="8" w:space="0" w:color="auto"/>
            </w:tcBorders>
            <w:vAlign w:val="center"/>
            <w:hideMark/>
          </w:tcPr>
          <w:p w14:paraId="4A078C60"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r>
      <w:tr w:rsidR="00AA0E43" w:rsidRPr="00601C23" w14:paraId="70BB1744" w14:textId="77777777" w:rsidTr="00691F65">
        <w:trPr>
          <w:trHeight w:val="288"/>
        </w:trPr>
        <w:tc>
          <w:tcPr>
            <w:tcW w:w="4570" w:type="dxa"/>
            <w:gridSpan w:val="2"/>
            <w:tcBorders>
              <w:top w:val="nil"/>
              <w:left w:val="single" w:sz="8" w:space="0" w:color="auto"/>
              <w:bottom w:val="single" w:sz="4" w:space="0" w:color="auto"/>
              <w:right w:val="nil"/>
            </w:tcBorders>
            <w:vAlign w:val="center"/>
            <w:hideMark/>
          </w:tcPr>
          <w:p w14:paraId="27E457A2" w14:textId="77777777" w:rsidR="00AA0E43" w:rsidRPr="00601C23" w:rsidRDefault="00AA0E43" w:rsidP="00AA0E43">
            <w:pPr>
              <w:spacing w:after="0" w:line="256" w:lineRule="auto"/>
              <w:ind w:firstLine="567"/>
              <w:jc w:val="both"/>
              <w:rPr>
                <w:rFonts w:eastAsia="Times New Roman"/>
                <w:szCs w:val="24"/>
                <w:lang w:eastAsia="lt-LT"/>
              </w:rPr>
            </w:pPr>
            <w:r w:rsidRPr="00601C23">
              <w:rPr>
                <w:rFonts w:eastAsia="Times New Roman"/>
                <w:szCs w:val="24"/>
                <w:lang w:eastAsia="lt-LT"/>
              </w:rPr>
              <w:t xml:space="preserve">2.1.4. Biudžetinių įstaigų pajamos </w:t>
            </w:r>
            <w:r w:rsidRPr="00601C23">
              <w:rPr>
                <w:rFonts w:eastAsia="Times New Roman"/>
                <w:b/>
                <w:bCs/>
                <w:szCs w:val="24"/>
                <w:lang w:eastAsia="lt-LT"/>
              </w:rPr>
              <w:t>(BĮP)</w:t>
            </w:r>
          </w:p>
        </w:tc>
        <w:tc>
          <w:tcPr>
            <w:tcW w:w="2127" w:type="dxa"/>
            <w:gridSpan w:val="2"/>
            <w:tcBorders>
              <w:top w:val="nil"/>
              <w:left w:val="single" w:sz="4" w:space="0" w:color="auto"/>
              <w:bottom w:val="single" w:sz="4" w:space="0" w:color="auto"/>
              <w:right w:val="single" w:sz="4" w:space="0" w:color="auto"/>
            </w:tcBorders>
            <w:vAlign w:val="center"/>
          </w:tcPr>
          <w:p w14:paraId="7E02ADC0"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0,00</w:t>
            </w:r>
          </w:p>
        </w:tc>
        <w:tc>
          <w:tcPr>
            <w:tcW w:w="2126" w:type="dxa"/>
            <w:gridSpan w:val="2"/>
            <w:tcBorders>
              <w:top w:val="nil"/>
              <w:left w:val="nil"/>
              <w:bottom w:val="single" w:sz="4" w:space="0" w:color="auto"/>
              <w:right w:val="single" w:sz="4" w:space="0" w:color="auto"/>
            </w:tcBorders>
            <w:vAlign w:val="center"/>
          </w:tcPr>
          <w:p w14:paraId="47D09F07"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1800,00</w:t>
            </w:r>
          </w:p>
        </w:tc>
        <w:tc>
          <w:tcPr>
            <w:tcW w:w="2268" w:type="dxa"/>
            <w:gridSpan w:val="2"/>
            <w:tcBorders>
              <w:top w:val="nil"/>
              <w:left w:val="nil"/>
              <w:bottom w:val="single" w:sz="4" w:space="0" w:color="auto"/>
              <w:right w:val="single" w:sz="4" w:space="0" w:color="auto"/>
            </w:tcBorders>
            <w:vAlign w:val="center"/>
          </w:tcPr>
          <w:p w14:paraId="2971A82F"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1800,00</w:t>
            </w:r>
          </w:p>
        </w:tc>
        <w:tc>
          <w:tcPr>
            <w:tcW w:w="2126" w:type="dxa"/>
            <w:gridSpan w:val="2"/>
            <w:tcBorders>
              <w:top w:val="nil"/>
              <w:left w:val="nil"/>
              <w:bottom w:val="single" w:sz="4" w:space="0" w:color="auto"/>
              <w:right w:val="single" w:sz="4" w:space="0" w:color="auto"/>
            </w:tcBorders>
            <w:vAlign w:val="center"/>
          </w:tcPr>
          <w:p w14:paraId="084DE859"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2000,00</w:t>
            </w:r>
          </w:p>
        </w:tc>
        <w:tc>
          <w:tcPr>
            <w:tcW w:w="2552" w:type="dxa"/>
            <w:tcBorders>
              <w:top w:val="nil"/>
              <w:left w:val="nil"/>
              <w:bottom w:val="single" w:sz="4" w:space="0" w:color="auto"/>
              <w:right w:val="single" w:sz="8" w:space="0" w:color="auto"/>
            </w:tcBorders>
            <w:vAlign w:val="center"/>
          </w:tcPr>
          <w:p w14:paraId="2FD74692"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2100,00</w:t>
            </w:r>
          </w:p>
        </w:tc>
      </w:tr>
      <w:tr w:rsidR="00AA0E43" w:rsidRPr="00601C23" w14:paraId="23B3C69A" w14:textId="77777777" w:rsidTr="00691F65">
        <w:trPr>
          <w:trHeight w:val="528"/>
        </w:trPr>
        <w:tc>
          <w:tcPr>
            <w:tcW w:w="4570" w:type="dxa"/>
            <w:gridSpan w:val="2"/>
            <w:tcBorders>
              <w:top w:val="nil"/>
              <w:left w:val="single" w:sz="8" w:space="0" w:color="auto"/>
              <w:bottom w:val="single" w:sz="4" w:space="0" w:color="auto"/>
              <w:right w:val="nil"/>
            </w:tcBorders>
            <w:vAlign w:val="center"/>
            <w:hideMark/>
          </w:tcPr>
          <w:p w14:paraId="54788FCD" w14:textId="77777777" w:rsidR="00AA0E43" w:rsidRPr="00601C23" w:rsidRDefault="00AA0E43" w:rsidP="00AA0E43">
            <w:pPr>
              <w:spacing w:after="0" w:line="256" w:lineRule="auto"/>
              <w:ind w:firstLine="567"/>
              <w:jc w:val="both"/>
              <w:rPr>
                <w:rFonts w:eastAsia="Times New Roman"/>
                <w:szCs w:val="24"/>
                <w:lang w:eastAsia="lt-LT"/>
              </w:rPr>
            </w:pPr>
            <w:r w:rsidRPr="00601C23">
              <w:rPr>
                <w:rFonts w:eastAsia="Times New Roman"/>
                <w:szCs w:val="24"/>
                <w:lang w:eastAsia="lt-LT"/>
              </w:rPr>
              <w:t xml:space="preserve">2.1.5. Aplinkos apsaugos rėmimo specialioji programa  </w:t>
            </w:r>
            <w:r w:rsidRPr="00601C23">
              <w:rPr>
                <w:rFonts w:eastAsia="Times New Roman"/>
                <w:b/>
                <w:bCs/>
                <w:szCs w:val="24"/>
                <w:lang w:eastAsia="lt-LT"/>
              </w:rPr>
              <w:t>(SB (AA))</w:t>
            </w:r>
          </w:p>
        </w:tc>
        <w:tc>
          <w:tcPr>
            <w:tcW w:w="2127" w:type="dxa"/>
            <w:gridSpan w:val="2"/>
            <w:tcBorders>
              <w:top w:val="nil"/>
              <w:left w:val="single" w:sz="4" w:space="0" w:color="auto"/>
              <w:bottom w:val="single" w:sz="4" w:space="0" w:color="auto"/>
              <w:right w:val="single" w:sz="4" w:space="0" w:color="auto"/>
            </w:tcBorders>
            <w:vAlign w:val="center"/>
          </w:tcPr>
          <w:p w14:paraId="30318E4E" w14:textId="77777777" w:rsidR="00AA0E43" w:rsidRPr="00601C23" w:rsidRDefault="00AA0E43" w:rsidP="00AA0E43">
            <w:pPr>
              <w:spacing w:after="0" w:line="256" w:lineRule="auto"/>
              <w:ind w:firstLine="567"/>
              <w:jc w:val="center"/>
              <w:rPr>
                <w:rFonts w:eastAsia="Times New Roman"/>
                <w:szCs w:val="24"/>
                <w:lang w:eastAsia="lt-LT"/>
              </w:rPr>
            </w:pPr>
          </w:p>
        </w:tc>
        <w:tc>
          <w:tcPr>
            <w:tcW w:w="2126" w:type="dxa"/>
            <w:gridSpan w:val="2"/>
            <w:tcBorders>
              <w:top w:val="nil"/>
              <w:left w:val="nil"/>
              <w:bottom w:val="single" w:sz="4" w:space="0" w:color="auto"/>
              <w:right w:val="single" w:sz="4" w:space="0" w:color="auto"/>
            </w:tcBorders>
            <w:vAlign w:val="center"/>
          </w:tcPr>
          <w:p w14:paraId="782D1036" w14:textId="77777777" w:rsidR="00AA0E43" w:rsidRPr="00601C23" w:rsidRDefault="00AA0E43" w:rsidP="00AA0E43">
            <w:pPr>
              <w:spacing w:after="0" w:line="256" w:lineRule="auto"/>
              <w:ind w:firstLine="567"/>
              <w:jc w:val="center"/>
              <w:rPr>
                <w:rFonts w:eastAsia="Times New Roman"/>
                <w:szCs w:val="24"/>
                <w:lang w:eastAsia="lt-LT"/>
              </w:rPr>
            </w:pPr>
          </w:p>
        </w:tc>
        <w:tc>
          <w:tcPr>
            <w:tcW w:w="2268" w:type="dxa"/>
            <w:gridSpan w:val="2"/>
            <w:tcBorders>
              <w:top w:val="nil"/>
              <w:left w:val="nil"/>
              <w:bottom w:val="single" w:sz="4" w:space="0" w:color="auto"/>
              <w:right w:val="single" w:sz="4" w:space="0" w:color="auto"/>
            </w:tcBorders>
            <w:vAlign w:val="center"/>
          </w:tcPr>
          <w:p w14:paraId="73D3EB90" w14:textId="77777777" w:rsidR="00AA0E43" w:rsidRPr="00601C23" w:rsidRDefault="00AA0E43" w:rsidP="00AA0E43">
            <w:pPr>
              <w:spacing w:after="0" w:line="256" w:lineRule="auto"/>
              <w:ind w:firstLine="567"/>
              <w:jc w:val="center"/>
              <w:rPr>
                <w:rFonts w:eastAsia="Times New Roman"/>
                <w:szCs w:val="24"/>
                <w:lang w:eastAsia="lt-LT"/>
              </w:rPr>
            </w:pPr>
          </w:p>
        </w:tc>
        <w:tc>
          <w:tcPr>
            <w:tcW w:w="2126" w:type="dxa"/>
            <w:gridSpan w:val="2"/>
            <w:tcBorders>
              <w:top w:val="nil"/>
              <w:left w:val="nil"/>
              <w:bottom w:val="single" w:sz="4" w:space="0" w:color="auto"/>
              <w:right w:val="single" w:sz="4" w:space="0" w:color="auto"/>
            </w:tcBorders>
            <w:vAlign w:val="center"/>
            <w:hideMark/>
          </w:tcPr>
          <w:p w14:paraId="2400EE92"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552" w:type="dxa"/>
            <w:tcBorders>
              <w:top w:val="nil"/>
              <w:left w:val="nil"/>
              <w:bottom w:val="single" w:sz="4" w:space="0" w:color="auto"/>
              <w:right w:val="single" w:sz="8" w:space="0" w:color="auto"/>
            </w:tcBorders>
            <w:vAlign w:val="center"/>
            <w:hideMark/>
          </w:tcPr>
          <w:p w14:paraId="52CD293C"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r>
      <w:tr w:rsidR="00AA0E43" w:rsidRPr="00601C23" w14:paraId="2A89CA8D" w14:textId="77777777" w:rsidTr="00691F65">
        <w:trPr>
          <w:trHeight w:val="288"/>
        </w:trPr>
        <w:tc>
          <w:tcPr>
            <w:tcW w:w="4570" w:type="dxa"/>
            <w:gridSpan w:val="2"/>
            <w:tcBorders>
              <w:top w:val="nil"/>
              <w:left w:val="single" w:sz="8" w:space="0" w:color="auto"/>
              <w:bottom w:val="single" w:sz="4" w:space="0" w:color="auto"/>
              <w:right w:val="nil"/>
            </w:tcBorders>
            <w:vAlign w:val="center"/>
            <w:hideMark/>
          </w:tcPr>
          <w:p w14:paraId="42D6D9B0" w14:textId="77777777" w:rsidR="00AA0E43" w:rsidRPr="00601C23" w:rsidRDefault="00AA0E43" w:rsidP="00AA0E43">
            <w:pPr>
              <w:spacing w:after="0" w:line="256" w:lineRule="auto"/>
              <w:ind w:firstLine="567"/>
              <w:jc w:val="both"/>
              <w:rPr>
                <w:rFonts w:eastAsia="Times New Roman"/>
                <w:szCs w:val="24"/>
                <w:lang w:eastAsia="lt-LT"/>
              </w:rPr>
            </w:pPr>
            <w:r w:rsidRPr="00601C23">
              <w:rPr>
                <w:rFonts w:eastAsia="Times New Roman"/>
                <w:szCs w:val="24"/>
                <w:lang w:eastAsia="lt-LT"/>
              </w:rPr>
              <w:t>2.1.6.Europos Sąjungos lėšos (SB(ES))</w:t>
            </w:r>
          </w:p>
        </w:tc>
        <w:tc>
          <w:tcPr>
            <w:tcW w:w="2127" w:type="dxa"/>
            <w:gridSpan w:val="2"/>
            <w:tcBorders>
              <w:top w:val="nil"/>
              <w:left w:val="single" w:sz="4" w:space="0" w:color="auto"/>
              <w:bottom w:val="single" w:sz="4" w:space="0" w:color="auto"/>
              <w:right w:val="single" w:sz="4" w:space="0" w:color="auto"/>
            </w:tcBorders>
            <w:vAlign w:val="center"/>
            <w:hideMark/>
          </w:tcPr>
          <w:p w14:paraId="476A0350"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126" w:type="dxa"/>
            <w:gridSpan w:val="2"/>
            <w:tcBorders>
              <w:top w:val="nil"/>
              <w:left w:val="nil"/>
              <w:bottom w:val="single" w:sz="4" w:space="0" w:color="auto"/>
              <w:right w:val="single" w:sz="4" w:space="0" w:color="auto"/>
            </w:tcBorders>
            <w:vAlign w:val="center"/>
            <w:hideMark/>
          </w:tcPr>
          <w:p w14:paraId="490DEDC0"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268" w:type="dxa"/>
            <w:gridSpan w:val="2"/>
            <w:tcBorders>
              <w:top w:val="nil"/>
              <w:left w:val="nil"/>
              <w:bottom w:val="single" w:sz="4" w:space="0" w:color="auto"/>
              <w:right w:val="single" w:sz="4" w:space="0" w:color="auto"/>
            </w:tcBorders>
            <w:vAlign w:val="center"/>
            <w:hideMark/>
          </w:tcPr>
          <w:p w14:paraId="3666C8D9" w14:textId="77777777" w:rsidR="00AA0E43" w:rsidRPr="00601C23" w:rsidRDefault="00AA0E43" w:rsidP="00AA0E43">
            <w:pPr>
              <w:spacing w:after="0" w:line="256" w:lineRule="auto"/>
              <w:ind w:firstLine="567"/>
              <w:jc w:val="center"/>
              <w:rPr>
                <w:rFonts w:eastAsia="Times New Roman"/>
                <w:szCs w:val="24"/>
                <w:lang w:eastAsia="lt-LT"/>
              </w:rPr>
            </w:pPr>
          </w:p>
        </w:tc>
        <w:tc>
          <w:tcPr>
            <w:tcW w:w="2126" w:type="dxa"/>
            <w:gridSpan w:val="2"/>
            <w:tcBorders>
              <w:top w:val="nil"/>
              <w:left w:val="nil"/>
              <w:bottom w:val="single" w:sz="4" w:space="0" w:color="auto"/>
              <w:right w:val="single" w:sz="4" w:space="0" w:color="auto"/>
            </w:tcBorders>
            <w:vAlign w:val="center"/>
            <w:hideMark/>
          </w:tcPr>
          <w:p w14:paraId="20340E77"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c>
          <w:tcPr>
            <w:tcW w:w="2552" w:type="dxa"/>
            <w:tcBorders>
              <w:top w:val="nil"/>
              <w:left w:val="nil"/>
              <w:bottom w:val="single" w:sz="4" w:space="0" w:color="auto"/>
              <w:right w:val="single" w:sz="8" w:space="0" w:color="auto"/>
            </w:tcBorders>
            <w:vAlign w:val="center"/>
            <w:hideMark/>
          </w:tcPr>
          <w:p w14:paraId="081BB8B6"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 </w:t>
            </w:r>
          </w:p>
        </w:tc>
      </w:tr>
      <w:tr w:rsidR="00AA0E43" w:rsidRPr="00601C23" w14:paraId="69683289" w14:textId="77777777" w:rsidTr="00691F65">
        <w:trPr>
          <w:trHeight w:val="288"/>
        </w:trPr>
        <w:tc>
          <w:tcPr>
            <w:tcW w:w="4570" w:type="dxa"/>
            <w:gridSpan w:val="2"/>
            <w:tcBorders>
              <w:top w:val="nil"/>
              <w:left w:val="single" w:sz="8" w:space="0" w:color="auto"/>
              <w:bottom w:val="single" w:sz="4" w:space="0" w:color="auto"/>
              <w:right w:val="single" w:sz="4" w:space="0" w:color="auto"/>
            </w:tcBorders>
            <w:noWrap/>
            <w:vAlign w:val="center"/>
            <w:hideMark/>
          </w:tcPr>
          <w:p w14:paraId="032C520D" w14:textId="77777777" w:rsidR="00AA0E43" w:rsidRPr="00601C23" w:rsidRDefault="00AA0E43" w:rsidP="00AA0E43">
            <w:pPr>
              <w:spacing w:after="0" w:line="256" w:lineRule="auto"/>
              <w:ind w:firstLine="567"/>
              <w:jc w:val="both"/>
              <w:rPr>
                <w:rFonts w:eastAsia="Times New Roman"/>
                <w:szCs w:val="24"/>
                <w:lang w:eastAsia="lt-LT"/>
              </w:rPr>
            </w:pPr>
            <w:r w:rsidRPr="00601C23">
              <w:rPr>
                <w:rFonts w:eastAsia="Times New Roman"/>
                <w:szCs w:val="24"/>
                <w:lang w:eastAsia="lt-LT"/>
              </w:rPr>
              <w:t xml:space="preserve">2.1.7. Laisvi biudžeto lėšų likučiai </w:t>
            </w:r>
            <w:r w:rsidRPr="00601C23">
              <w:rPr>
                <w:rFonts w:eastAsia="Times New Roman"/>
                <w:b/>
                <w:bCs/>
                <w:szCs w:val="24"/>
                <w:lang w:eastAsia="lt-LT"/>
              </w:rPr>
              <w:t>AL (BĮP)</w:t>
            </w:r>
            <w:r w:rsidRPr="00601C23">
              <w:rPr>
                <w:rFonts w:eastAsia="Times New Roman"/>
                <w:szCs w:val="24"/>
                <w:lang w:eastAsia="lt-LT"/>
              </w:rPr>
              <w:t>:</w:t>
            </w:r>
          </w:p>
        </w:tc>
        <w:tc>
          <w:tcPr>
            <w:tcW w:w="2127" w:type="dxa"/>
            <w:gridSpan w:val="2"/>
            <w:tcBorders>
              <w:top w:val="nil"/>
              <w:left w:val="nil"/>
              <w:bottom w:val="single" w:sz="4" w:space="0" w:color="auto"/>
              <w:right w:val="single" w:sz="4" w:space="0" w:color="auto"/>
            </w:tcBorders>
            <w:noWrap/>
            <w:vAlign w:val="bottom"/>
          </w:tcPr>
          <w:p w14:paraId="5654737F" w14:textId="77777777" w:rsidR="00AA0E43" w:rsidRPr="00601C23" w:rsidRDefault="00AA0E43" w:rsidP="00AA0E43">
            <w:pPr>
              <w:spacing w:after="0" w:line="256" w:lineRule="auto"/>
              <w:ind w:firstLine="567"/>
              <w:jc w:val="center"/>
              <w:rPr>
                <w:rFonts w:eastAsia="Times New Roman"/>
                <w:color w:val="000000"/>
                <w:szCs w:val="24"/>
                <w:lang w:eastAsia="lt-LT"/>
              </w:rPr>
            </w:pPr>
            <w:r w:rsidRPr="00601C23">
              <w:rPr>
                <w:rFonts w:eastAsia="Times New Roman"/>
                <w:color w:val="000000"/>
                <w:szCs w:val="24"/>
                <w:lang w:eastAsia="lt-LT"/>
              </w:rPr>
              <w:t>0,00</w:t>
            </w:r>
          </w:p>
        </w:tc>
        <w:tc>
          <w:tcPr>
            <w:tcW w:w="2126" w:type="dxa"/>
            <w:gridSpan w:val="2"/>
            <w:tcBorders>
              <w:top w:val="nil"/>
              <w:left w:val="nil"/>
              <w:bottom w:val="single" w:sz="4" w:space="0" w:color="auto"/>
              <w:right w:val="single" w:sz="4" w:space="0" w:color="auto"/>
            </w:tcBorders>
            <w:vAlign w:val="center"/>
          </w:tcPr>
          <w:p w14:paraId="00DFA084"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441,77</w:t>
            </w:r>
          </w:p>
        </w:tc>
        <w:tc>
          <w:tcPr>
            <w:tcW w:w="2268" w:type="dxa"/>
            <w:gridSpan w:val="2"/>
            <w:tcBorders>
              <w:top w:val="nil"/>
              <w:left w:val="nil"/>
              <w:bottom w:val="single" w:sz="4" w:space="0" w:color="auto"/>
              <w:right w:val="single" w:sz="4" w:space="0" w:color="auto"/>
            </w:tcBorders>
            <w:vAlign w:val="center"/>
          </w:tcPr>
          <w:p w14:paraId="1E1D961D"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441,77</w:t>
            </w:r>
          </w:p>
        </w:tc>
        <w:tc>
          <w:tcPr>
            <w:tcW w:w="2126" w:type="dxa"/>
            <w:gridSpan w:val="2"/>
            <w:tcBorders>
              <w:top w:val="nil"/>
              <w:left w:val="nil"/>
              <w:bottom w:val="single" w:sz="4" w:space="0" w:color="auto"/>
              <w:right w:val="single" w:sz="4" w:space="0" w:color="auto"/>
            </w:tcBorders>
            <w:noWrap/>
            <w:vAlign w:val="bottom"/>
            <w:hideMark/>
          </w:tcPr>
          <w:p w14:paraId="701485D0" w14:textId="77777777" w:rsidR="00AA0E43" w:rsidRPr="00601C23" w:rsidRDefault="00AA0E43" w:rsidP="00AA0E43">
            <w:pPr>
              <w:spacing w:after="0" w:line="256" w:lineRule="auto"/>
              <w:ind w:firstLine="567"/>
              <w:jc w:val="center"/>
              <w:rPr>
                <w:rFonts w:eastAsia="Times New Roman"/>
                <w:color w:val="000000"/>
                <w:szCs w:val="24"/>
                <w:lang w:eastAsia="lt-LT"/>
              </w:rPr>
            </w:pPr>
            <w:r w:rsidRPr="00601C23">
              <w:rPr>
                <w:rFonts w:eastAsia="Times New Roman"/>
                <w:color w:val="000000"/>
                <w:szCs w:val="24"/>
                <w:lang w:eastAsia="lt-LT"/>
              </w:rPr>
              <w:t>1000,00</w:t>
            </w:r>
          </w:p>
        </w:tc>
        <w:tc>
          <w:tcPr>
            <w:tcW w:w="2552" w:type="dxa"/>
            <w:tcBorders>
              <w:top w:val="nil"/>
              <w:left w:val="nil"/>
              <w:bottom w:val="single" w:sz="4" w:space="0" w:color="auto"/>
              <w:right w:val="single" w:sz="8" w:space="0" w:color="auto"/>
            </w:tcBorders>
            <w:noWrap/>
            <w:vAlign w:val="bottom"/>
            <w:hideMark/>
          </w:tcPr>
          <w:p w14:paraId="5E5E7981" w14:textId="77777777" w:rsidR="00AA0E43" w:rsidRPr="00601C23" w:rsidRDefault="00AA0E43" w:rsidP="00AA0E43">
            <w:pPr>
              <w:spacing w:after="0" w:line="256" w:lineRule="auto"/>
              <w:ind w:firstLine="567"/>
              <w:jc w:val="center"/>
              <w:rPr>
                <w:rFonts w:eastAsia="Times New Roman"/>
                <w:color w:val="000000"/>
                <w:szCs w:val="24"/>
                <w:lang w:eastAsia="lt-LT"/>
              </w:rPr>
            </w:pPr>
            <w:r w:rsidRPr="00601C23">
              <w:rPr>
                <w:rFonts w:eastAsia="Times New Roman"/>
                <w:color w:val="000000"/>
                <w:szCs w:val="24"/>
                <w:lang w:eastAsia="lt-LT"/>
              </w:rPr>
              <w:t>1500,00</w:t>
            </w:r>
          </w:p>
        </w:tc>
      </w:tr>
      <w:tr w:rsidR="00AA0E43" w:rsidRPr="00601C23" w14:paraId="65380659" w14:textId="77777777" w:rsidTr="00691F65">
        <w:trPr>
          <w:trHeight w:val="288"/>
        </w:trPr>
        <w:tc>
          <w:tcPr>
            <w:tcW w:w="4570" w:type="dxa"/>
            <w:gridSpan w:val="2"/>
            <w:tcBorders>
              <w:top w:val="nil"/>
              <w:left w:val="single" w:sz="8" w:space="0" w:color="auto"/>
              <w:bottom w:val="single" w:sz="4" w:space="0" w:color="auto"/>
              <w:right w:val="single" w:sz="4" w:space="0" w:color="auto"/>
            </w:tcBorders>
            <w:noWrap/>
            <w:vAlign w:val="center"/>
            <w:hideMark/>
          </w:tcPr>
          <w:p w14:paraId="5D67A874" w14:textId="77777777" w:rsidR="00AA0E43" w:rsidRPr="00601C23" w:rsidRDefault="00AA0E43" w:rsidP="00AA0E43">
            <w:pPr>
              <w:spacing w:after="0" w:line="256" w:lineRule="auto"/>
              <w:ind w:firstLine="567"/>
              <w:jc w:val="both"/>
              <w:rPr>
                <w:rFonts w:eastAsia="Times New Roman"/>
                <w:szCs w:val="24"/>
                <w:lang w:eastAsia="lt-LT"/>
              </w:rPr>
            </w:pPr>
            <w:r w:rsidRPr="00601C23">
              <w:rPr>
                <w:rFonts w:eastAsia="Times New Roman"/>
                <w:szCs w:val="24"/>
                <w:lang w:eastAsia="lt-LT"/>
              </w:rPr>
              <w:t>2.1.8. Kelių priežiūros ir plėtros lėšos</w:t>
            </w:r>
            <w:r w:rsidRPr="00601C23">
              <w:rPr>
                <w:rFonts w:eastAsia="Times New Roman"/>
                <w:b/>
                <w:bCs/>
                <w:szCs w:val="24"/>
                <w:lang w:eastAsia="lt-LT"/>
              </w:rPr>
              <w:t xml:space="preserve"> (KP)</w:t>
            </w:r>
            <w:r w:rsidRPr="00601C23">
              <w:rPr>
                <w:rFonts w:eastAsia="Times New Roman"/>
                <w:szCs w:val="24"/>
                <w:lang w:eastAsia="lt-LT"/>
              </w:rPr>
              <w:t>:</w:t>
            </w:r>
          </w:p>
        </w:tc>
        <w:tc>
          <w:tcPr>
            <w:tcW w:w="2127" w:type="dxa"/>
            <w:gridSpan w:val="2"/>
            <w:tcBorders>
              <w:top w:val="nil"/>
              <w:left w:val="nil"/>
              <w:bottom w:val="single" w:sz="4" w:space="0" w:color="auto"/>
              <w:right w:val="single" w:sz="4" w:space="0" w:color="auto"/>
            </w:tcBorders>
            <w:noWrap/>
            <w:vAlign w:val="bottom"/>
            <w:hideMark/>
          </w:tcPr>
          <w:p w14:paraId="6CB65F8D" w14:textId="77777777" w:rsidR="00AA0E43" w:rsidRPr="00601C23" w:rsidRDefault="00AA0E43" w:rsidP="00AA0E43">
            <w:pPr>
              <w:spacing w:after="0" w:line="256" w:lineRule="auto"/>
              <w:ind w:firstLine="567"/>
              <w:jc w:val="center"/>
              <w:rPr>
                <w:rFonts w:eastAsia="Times New Roman"/>
                <w:b/>
                <w:bCs/>
                <w:color w:val="000000"/>
                <w:szCs w:val="24"/>
                <w:lang w:eastAsia="lt-LT"/>
              </w:rPr>
            </w:pPr>
            <w:r w:rsidRPr="00601C23">
              <w:rPr>
                <w:rFonts w:eastAsia="Times New Roman"/>
                <w:b/>
                <w:bCs/>
                <w:color w:val="000000"/>
                <w:szCs w:val="24"/>
                <w:lang w:eastAsia="lt-LT"/>
              </w:rPr>
              <w:t> </w:t>
            </w:r>
          </w:p>
        </w:tc>
        <w:tc>
          <w:tcPr>
            <w:tcW w:w="2126" w:type="dxa"/>
            <w:gridSpan w:val="2"/>
            <w:tcBorders>
              <w:top w:val="nil"/>
              <w:left w:val="nil"/>
              <w:bottom w:val="single" w:sz="4" w:space="0" w:color="auto"/>
              <w:right w:val="single" w:sz="4" w:space="0" w:color="auto"/>
            </w:tcBorders>
            <w:noWrap/>
            <w:vAlign w:val="bottom"/>
            <w:hideMark/>
          </w:tcPr>
          <w:p w14:paraId="2B7C9644" w14:textId="77777777" w:rsidR="00AA0E43" w:rsidRPr="00601C23" w:rsidRDefault="00AA0E43" w:rsidP="00AA0E43">
            <w:pPr>
              <w:spacing w:after="0" w:line="256" w:lineRule="auto"/>
              <w:ind w:firstLine="567"/>
              <w:jc w:val="center"/>
              <w:rPr>
                <w:rFonts w:eastAsia="Times New Roman"/>
                <w:b/>
                <w:bCs/>
                <w:color w:val="000000"/>
                <w:szCs w:val="24"/>
                <w:lang w:eastAsia="lt-LT"/>
              </w:rPr>
            </w:pPr>
            <w:r w:rsidRPr="00601C23">
              <w:rPr>
                <w:rFonts w:eastAsia="Times New Roman"/>
                <w:b/>
                <w:bCs/>
                <w:color w:val="000000"/>
                <w:szCs w:val="24"/>
                <w:lang w:eastAsia="lt-LT"/>
              </w:rPr>
              <w:t> </w:t>
            </w:r>
          </w:p>
        </w:tc>
        <w:tc>
          <w:tcPr>
            <w:tcW w:w="2268" w:type="dxa"/>
            <w:gridSpan w:val="2"/>
            <w:tcBorders>
              <w:top w:val="nil"/>
              <w:left w:val="nil"/>
              <w:bottom w:val="single" w:sz="4" w:space="0" w:color="auto"/>
              <w:right w:val="single" w:sz="4" w:space="0" w:color="auto"/>
            </w:tcBorders>
            <w:noWrap/>
            <w:vAlign w:val="bottom"/>
            <w:hideMark/>
          </w:tcPr>
          <w:p w14:paraId="659D73DC" w14:textId="77777777" w:rsidR="00AA0E43" w:rsidRPr="00601C23" w:rsidRDefault="00AA0E43" w:rsidP="00AA0E43">
            <w:pPr>
              <w:spacing w:after="0" w:line="256" w:lineRule="auto"/>
              <w:ind w:firstLine="567"/>
              <w:jc w:val="center"/>
              <w:rPr>
                <w:rFonts w:eastAsia="Times New Roman"/>
                <w:b/>
                <w:bCs/>
                <w:color w:val="000000"/>
                <w:szCs w:val="24"/>
                <w:lang w:eastAsia="lt-LT"/>
              </w:rPr>
            </w:pPr>
            <w:r w:rsidRPr="00601C23">
              <w:rPr>
                <w:rFonts w:eastAsia="Times New Roman"/>
                <w:b/>
                <w:bCs/>
                <w:color w:val="000000"/>
                <w:szCs w:val="24"/>
                <w:lang w:eastAsia="lt-LT"/>
              </w:rPr>
              <w:t> </w:t>
            </w:r>
          </w:p>
        </w:tc>
        <w:tc>
          <w:tcPr>
            <w:tcW w:w="2126" w:type="dxa"/>
            <w:gridSpan w:val="2"/>
            <w:tcBorders>
              <w:top w:val="nil"/>
              <w:left w:val="nil"/>
              <w:bottom w:val="single" w:sz="4" w:space="0" w:color="auto"/>
              <w:right w:val="single" w:sz="4" w:space="0" w:color="auto"/>
            </w:tcBorders>
            <w:noWrap/>
            <w:vAlign w:val="bottom"/>
            <w:hideMark/>
          </w:tcPr>
          <w:p w14:paraId="6472B1DC" w14:textId="77777777" w:rsidR="00AA0E43" w:rsidRPr="00601C23" w:rsidRDefault="00AA0E43" w:rsidP="00AA0E43">
            <w:pPr>
              <w:spacing w:after="0" w:line="256" w:lineRule="auto"/>
              <w:ind w:firstLine="567"/>
              <w:jc w:val="center"/>
              <w:rPr>
                <w:rFonts w:eastAsia="Times New Roman"/>
                <w:b/>
                <w:bCs/>
                <w:color w:val="000000"/>
                <w:szCs w:val="24"/>
                <w:lang w:eastAsia="lt-LT"/>
              </w:rPr>
            </w:pPr>
            <w:r w:rsidRPr="00601C23">
              <w:rPr>
                <w:rFonts w:eastAsia="Times New Roman"/>
                <w:b/>
                <w:bCs/>
                <w:color w:val="000000"/>
                <w:szCs w:val="24"/>
                <w:lang w:eastAsia="lt-LT"/>
              </w:rPr>
              <w:t> </w:t>
            </w:r>
          </w:p>
        </w:tc>
        <w:tc>
          <w:tcPr>
            <w:tcW w:w="2552" w:type="dxa"/>
            <w:tcBorders>
              <w:top w:val="nil"/>
              <w:left w:val="nil"/>
              <w:bottom w:val="single" w:sz="4" w:space="0" w:color="auto"/>
              <w:right w:val="single" w:sz="8" w:space="0" w:color="auto"/>
            </w:tcBorders>
            <w:noWrap/>
            <w:vAlign w:val="bottom"/>
            <w:hideMark/>
          </w:tcPr>
          <w:p w14:paraId="1F1E3731" w14:textId="77777777" w:rsidR="00AA0E43" w:rsidRPr="00601C23" w:rsidRDefault="00AA0E43" w:rsidP="00AA0E43">
            <w:pPr>
              <w:spacing w:after="0" w:line="256" w:lineRule="auto"/>
              <w:ind w:firstLine="567"/>
              <w:jc w:val="center"/>
              <w:rPr>
                <w:rFonts w:eastAsia="Times New Roman"/>
                <w:b/>
                <w:bCs/>
                <w:color w:val="000000"/>
                <w:szCs w:val="24"/>
                <w:lang w:eastAsia="lt-LT"/>
              </w:rPr>
            </w:pPr>
            <w:r w:rsidRPr="00601C23">
              <w:rPr>
                <w:rFonts w:eastAsia="Times New Roman"/>
                <w:b/>
                <w:bCs/>
                <w:color w:val="000000"/>
                <w:szCs w:val="24"/>
                <w:lang w:eastAsia="lt-LT"/>
              </w:rPr>
              <w:t> </w:t>
            </w:r>
          </w:p>
        </w:tc>
      </w:tr>
      <w:tr w:rsidR="00AA0E43" w:rsidRPr="00601C23" w14:paraId="3F084727" w14:textId="77777777" w:rsidTr="00691F65">
        <w:trPr>
          <w:trHeight w:val="288"/>
        </w:trPr>
        <w:tc>
          <w:tcPr>
            <w:tcW w:w="4570" w:type="dxa"/>
            <w:gridSpan w:val="2"/>
            <w:tcBorders>
              <w:top w:val="nil"/>
              <w:left w:val="single" w:sz="8" w:space="0" w:color="auto"/>
              <w:bottom w:val="single" w:sz="4" w:space="0" w:color="auto"/>
              <w:right w:val="single" w:sz="4" w:space="0" w:color="auto"/>
            </w:tcBorders>
            <w:noWrap/>
            <w:vAlign w:val="bottom"/>
            <w:hideMark/>
          </w:tcPr>
          <w:p w14:paraId="31588356" w14:textId="77777777" w:rsidR="00AA0E43" w:rsidRPr="00601C23" w:rsidRDefault="00AA0E43" w:rsidP="00AA0E43">
            <w:pPr>
              <w:spacing w:after="0" w:line="256" w:lineRule="auto"/>
              <w:ind w:firstLine="567"/>
              <w:jc w:val="both"/>
              <w:rPr>
                <w:rFonts w:eastAsia="Times New Roman"/>
                <w:b/>
                <w:bCs/>
                <w:color w:val="000000"/>
                <w:szCs w:val="24"/>
                <w:lang w:eastAsia="lt-LT"/>
              </w:rPr>
            </w:pPr>
            <w:r w:rsidRPr="00601C23">
              <w:rPr>
                <w:rFonts w:eastAsia="Times New Roman"/>
                <w:b/>
                <w:bCs/>
                <w:color w:val="000000"/>
                <w:szCs w:val="24"/>
                <w:lang w:eastAsia="lt-LT"/>
              </w:rPr>
              <w:t xml:space="preserve">2.2. Kiti šaltiniai: </w:t>
            </w:r>
          </w:p>
        </w:tc>
        <w:tc>
          <w:tcPr>
            <w:tcW w:w="2127" w:type="dxa"/>
            <w:gridSpan w:val="2"/>
            <w:tcBorders>
              <w:top w:val="nil"/>
              <w:left w:val="nil"/>
              <w:bottom w:val="single" w:sz="4" w:space="0" w:color="auto"/>
              <w:right w:val="single" w:sz="4" w:space="0" w:color="auto"/>
            </w:tcBorders>
            <w:noWrap/>
            <w:vAlign w:val="bottom"/>
            <w:hideMark/>
          </w:tcPr>
          <w:p w14:paraId="2BB34F83" w14:textId="77777777" w:rsidR="00AA0E43" w:rsidRPr="00601C23" w:rsidRDefault="00AA0E43" w:rsidP="00AA0E43">
            <w:pPr>
              <w:spacing w:after="0" w:line="256" w:lineRule="auto"/>
              <w:ind w:firstLine="567"/>
              <w:jc w:val="center"/>
              <w:rPr>
                <w:rFonts w:eastAsia="Times New Roman"/>
                <w:b/>
                <w:bCs/>
                <w:color w:val="000000"/>
                <w:szCs w:val="24"/>
                <w:lang w:eastAsia="lt-LT"/>
              </w:rPr>
            </w:pPr>
            <w:r w:rsidRPr="00601C23">
              <w:rPr>
                <w:rFonts w:eastAsia="Times New Roman"/>
                <w:b/>
                <w:bCs/>
                <w:color w:val="000000"/>
                <w:szCs w:val="24"/>
                <w:lang w:eastAsia="lt-LT"/>
              </w:rPr>
              <w:t>734,45 </w:t>
            </w:r>
          </w:p>
        </w:tc>
        <w:tc>
          <w:tcPr>
            <w:tcW w:w="2126" w:type="dxa"/>
            <w:gridSpan w:val="2"/>
            <w:tcBorders>
              <w:top w:val="nil"/>
              <w:left w:val="nil"/>
              <w:bottom w:val="single" w:sz="4" w:space="0" w:color="auto"/>
              <w:right w:val="single" w:sz="4" w:space="0" w:color="auto"/>
            </w:tcBorders>
            <w:noWrap/>
            <w:vAlign w:val="bottom"/>
            <w:hideMark/>
          </w:tcPr>
          <w:p w14:paraId="18FE2331" w14:textId="77777777" w:rsidR="00AA0E43" w:rsidRPr="00601C23" w:rsidRDefault="00AA0E43" w:rsidP="00AA0E43">
            <w:pPr>
              <w:spacing w:after="0" w:line="256" w:lineRule="auto"/>
              <w:ind w:firstLine="567"/>
              <w:jc w:val="center"/>
              <w:rPr>
                <w:rFonts w:eastAsia="Times New Roman"/>
                <w:b/>
                <w:bCs/>
                <w:color w:val="000000"/>
                <w:szCs w:val="24"/>
                <w:lang w:eastAsia="lt-LT"/>
              </w:rPr>
            </w:pPr>
            <w:r w:rsidRPr="00601C23">
              <w:rPr>
                <w:rFonts w:eastAsia="Times New Roman"/>
                <w:b/>
                <w:bCs/>
                <w:color w:val="000000"/>
                <w:szCs w:val="24"/>
                <w:lang w:eastAsia="lt-LT"/>
              </w:rPr>
              <w:t>92661,21 </w:t>
            </w:r>
          </w:p>
        </w:tc>
        <w:tc>
          <w:tcPr>
            <w:tcW w:w="2268" w:type="dxa"/>
            <w:gridSpan w:val="2"/>
            <w:tcBorders>
              <w:top w:val="nil"/>
              <w:left w:val="nil"/>
              <w:bottom w:val="single" w:sz="4" w:space="0" w:color="auto"/>
              <w:right w:val="single" w:sz="4" w:space="0" w:color="auto"/>
            </w:tcBorders>
            <w:noWrap/>
            <w:vAlign w:val="bottom"/>
            <w:hideMark/>
          </w:tcPr>
          <w:p w14:paraId="6898D708" w14:textId="77777777" w:rsidR="00AA0E43" w:rsidRPr="00601C23" w:rsidRDefault="00AA0E43" w:rsidP="00AA0E43">
            <w:pPr>
              <w:spacing w:after="0" w:line="256" w:lineRule="auto"/>
              <w:ind w:firstLine="567"/>
              <w:jc w:val="center"/>
              <w:rPr>
                <w:rFonts w:eastAsia="Times New Roman"/>
                <w:b/>
                <w:bCs/>
                <w:color w:val="000000"/>
                <w:szCs w:val="24"/>
                <w:lang w:eastAsia="lt-LT"/>
              </w:rPr>
            </w:pPr>
            <w:r w:rsidRPr="00601C23">
              <w:rPr>
                <w:rFonts w:eastAsia="Times New Roman"/>
                <w:b/>
                <w:bCs/>
                <w:color w:val="000000"/>
                <w:szCs w:val="24"/>
                <w:lang w:eastAsia="lt-LT"/>
              </w:rPr>
              <w:t>93 395,66 </w:t>
            </w:r>
          </w:p>
        </w:tc>
        <w:tc>
          <w:tcPr>
            <w:tcW w:w="2126" w:type="dxa"/>
            <w:gridSpan w:val="2"/>
            <w:tcBorders>
              <w:top w:val="nil"/>
              <w:left w:val="nil"/>
              <w:bottom w:val="single" w:sz="4" w:space="0" w:color="auto"/>
              <w:right w:val="single" w:sz="4" w:space="0" w:color="auto"/>
            </w:tcBorders>
            <w:noWrap/>
            <w:vAlign w:val="bottom"/>
            <w:hideMark/>
          </w:tcPr>
          <w:p w14:paraId="4A7E2BA4" w14:textId="77777777" w:rsidR="00AA0E43" w:rsidRPr="00601C23" w:rsidRDefault="00AA0E43" w:rsidP="00AA0E43">
            <w:pPr>
              <w:spacing w:after="0" w:line="256" w:lineRule="auto"/>
              <w:ind w:firstLine="567"/>
              <w:jc w:val="center"/>
              <w:rPr>
                <w:rFonts w:eastAsia="Times New Roman"/>
                <w:b/>
                <w:bCs/>
                <w:color w:val="000000"/>
                <w:szCs w:val="24"/>
                <w:lang w:eastAsia="lt-LT"/>
              </w:rPr>
            </w:pPr>
            <w:r w:rsidRPr="00601C23">
              <w:rPr>
                <w:rFonts w:eastAsia="Times New Roman"/>
                <w:b/>
                <w:bCs/>
                <w:color w:val="000000"/>
                <w:szCs w:val="24"/>
                <w:lang w:eastAsia="lt-LT"/>
              </w:rPr>
              <w:t>42 428,00 </w:t>
            </w:r>
          </w:p>
        </w:tc>
        <w:tc>
          <w:tcPr>
            <w:tcW w:w="2552" w:type="dxa"/>
            <w:tcBorders>
              <w:top w:val="nil"/>
              <w:left w:val="nil"/>
              <w:bottom w:val="single" w:sz="4" w:space="0" w:color="auto"/>
              <w:right w:val="single" w:sz="8" w:space="0" w:color="auto"/>
            </w:tcBorders>
            <w:noWrap/>
            <w:vAlign w:val="bottom"/>
            <w:hideMark/>
          </w:tcPr>
          <w:p w14:paraId="655D1555" w14:textId="77777777" w:rsidR="00AA0E43" w:rsidRPr="00601C23" w:rsidRDefault="00AA0E43" w:rsidP="00AA0E43">
            <w:pPr>
              <w:spacing w:after="0" w:line="256" w:lineRule="auto"/>
              <w:ind w:firstLine="567"/>
              <w:jc w:val="center"/>
              <w:rPr>
                <w:rFonts w:eastAsia="Times New Roman"/>
                <w:b/>
                <w:bCs/>
                <w:color w:val="000000"/>
                <w:szCs w:val="24"/>
                <w:lang w:eastAsia="lt-LT"/>
              </w:rPr>
            </w:pPr>
            <w:r w:rsidRPr="00601C23">
              <w:rPr>
                <w:rFonts w:eastAsia="Times New Roman"/>
                <w:b/>
                <w:bCs/>
                <w:color w:val="000000"/>
                <w:szCs w:val="24"/>
                <w:lang w:eastAsia="lt-LT"/>
              </w:rPr>
              <w:t>20 000,00 </w:t>
            </w:r>
          </w:p>
        </w:tc>
      </w:tr>
      <w:tr w:rsidR="00AA0E43" w:rsidRPr="00601C23" w14:paraId="496BADA9" w14:textId="77777777" w:rsidTr="00691F65">
        <w:trPr>
          <w:trHeight w:val="288"/>
        </w:trPr>
        <w:tc>
          <w:tcPr>
            <w:tcW w:w="4570" w:type="dxa"/>
            <w:gridSpan w:val="2"/>
            <w:tcBorders>
              <w:top w:val="nil"/>
              <w:left w:val="single" w:sz="8" w:space="0" w:color="auto"/>
              <w:bottom w:val="single" w:sz="4" w:space="0" w:color="auto"/>
              <w:right w:val="nil"/>
            </w:tcBorders>
            <w:vAlign w:val="center"/>
            <w:hideMark/>
          </w:tcPr>
          <w:p w14:paraId="3B9E84E0" w14:textId="77777777" w:rsidR="00AA0E43" w:rsidRPr="00601C23" w:rsidRDefault="00AA0E43" w:rsidP="00AA0E43">
            <w:pPr>
              <w:spacing w:after="0" w:line="256" w:lineRule="auto"/>
              <w:ind w:firstLine="567"/>
              <w:jc w:val="both"/>
              <w:rPr>
                <w:rFonts w:eastAsia="Times New Roman"/>
                <w:szCs w:val="24"/>
                <w:lang w:eastAsia="lt-LT"/>
              </w:rPr>
            </w:pPr>
            <w:r w:rsidRPr="00601C23">
              <w:rPr>
                <w:rFonts w:eastAsia="Times New Roman"/>
                <w:szCs w:val="24"/>
                <w:lang w:eastAsia="lt-LT"/>
              </w:rPr>
              <w:t xml:space="preserve">2.2.1. Valstybės biudžeto lėšos </w:t>
            </w:r>
            <w:r w:rsidRPr="00601C23">
              <w:rPr>
                <w:rFonts w:eastAsia="Times New Roman"/>
                <w:b/>
                <w:bCs/>
                <w:szCs w:val="24"/>
                <w:lang w:eastAsia="lt-LT"/>
              </w:rPr>
              <w:t>(VB)</w:t>
            </w:r>
          </w:p>
        </w:tc>
        <w:tc>
          <w:tcPr>
            <w:tcW w:w="2127" w:type="dxa"/>
            <w:gridSpan w:val="2"/>
            <w:tcBorders>
              <w:top w:val="nil"/>
              <w:left w:val="single" w:sz="4" w:space="0" w:color="auto"/>
              <w:bottom w:val="single" w:sz="4" w:space="0" w:color="auto"/>
              <w:right w:val="single" w:sz="4" w:space="0" w:color="auto"/>
            </w:tcBorders>
            <w:vAlign w:val="center"/>
            <w:hideMark/>
          </w:tcPr>
          <w:p w14:paraId="4B5C59D2"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0,00 </w:t>
            </w:r>
          </w:p>
        </w:tc>
        <w:tc>
          <w:tcPr>
            <w:tcW w:w="2126" w:type="dxa"/>
            <w:gridSpan w:val="2"/>
            <w:tcBorders>
              <w:top w:val="nil"/>
              <w:left w:val="nil"/>
              <w:bottom w:val="single" w:sz="4" w:space="0" w:color="auto"/>
              <w:right w:val="single" w:sz="4" w:space="0" w:color="auto"/>
            </w:tcBorders>
            <w:vAlign w:val="center"/>
            <w:hideMark/>
          </w:tcPr>
          <w:p w14:paraId="30EE9BF7"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13 515,00 </w:t>
            </w:r>
          </w:p>
        </w:tc>
        <w:tc>
          <w:tcPr>
            <w:tcW w:w="2268" w:type="dxa"/>
            <w:gridSpan w:val="2"/>
            <w:tcBorders>
              <w:top w:val="nil"/>
              <w:left w:val="nil"/>
              <w:bottom w:val="single" w:sz="4" w:space="0" w:color="auto"/>
              <w:right w:val="single" w:sz="4" w:space="0" w:color="auto"/>
            </w:tcBorders>
            <w:vAlign w:val="center"/>
            <w:hideMark/>
          </w:tcPr>
          <w:p w14:paraId="4CE221EE"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13 515,00 </w:t>
            </w:r>
          </w:p>
        </w:tc>
        <w:tc>
          <w:tcPr>
            <w:tcW w:w="2126" w:type="dxa"/>
            <w:gridSpan w:val="2"/>
            <w:tcBorders>
              <w:top w:val="nil"/>
              <w:left w:val="nil"/>
              <w:bottom w:val="single" w:sz="4" w:space="0" w:color="auto"/>
              <w:right w:val="single" w:sz="4" w:space="0" w:color="auto"/>
            </w:tcBorders>
            <w:vAlign w:val="center"/>
            <w:hideMark/>
          </w:tcPr>
          <w:p w14:paraId="1A3C8114"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6602,00 </w:t>
            </w:r>
          </w:p>
        </w:tc>
        <w:tc>
          <w:tcPr>
            <w:tcW w:w="2552" w:type="dxa"/>
            <w:tcBorders>
              <w:top w:val="nil"/>
              <w:left w:val="nil"/>
              <w:bottom w:val="single" w:sz="4" w:space="0" w:color="auto"/>
              <w:right w:val="single" w:sz="8" w:space="0" w:color="auto"/>
            </w:tcBorders>
            <w:vAlign w:val="center"/>
            <w:hideMark/>
          </w:tcPr>
          <w:p w14:paraId="1E309909"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0,00 </w:t>
            </w:r>
          </w:p>
        </w:tc>
      </w:tr>
      <w:tr w:rsidR="00AA0E43" w:rsidRPr="00601C23" w14:paraId="2BEDA9B8" w14:textId="77777777" w:rsidTr="00691F65">
        <w:trPr>
          <w:trHeight w:val="288"/>
        </w:trPr>
        <w:tc>
          <w:tcPr>
            <w:tcW w:w="4570" w:type="dxa"/>
            <w:gridSpan w:val="2"/>
            <w:tcBorders>
              <w:top w:val="nil"/>
              <w:left w:val="single" w:sz="8" w:space="0" w:color="auto"/>
              <w:bottom w:val="single" w:sz="4" w:space="0" w:color="auto"/>
              <w:right w:val="nil"/>
            </w:tcBorders>
            <w:vAlign w:val="center"/>
            <w:hideMark/>
          </w:tcPr>
          <w:p w14:paraId="42F1F97F" w14:textId="77777777" w:rsidR="00AA0E43" w:rsidRPr="00601C23" w:rsidRDefault="00AA0E43" w:rsidP="00AA0E43">
            <w:pPr>
              <w:spacing w:after="0" w:line="256" w:lineRule="auto"/>
              <w:ind w:firstLine="567"/>
              <w:jc w:val="both"/>
              <w:rPr>
                <w:rFonts w:eastAsia="Times New Roman"/>
                <w:szCs w:val="24"/>
                <w:lang w:eastAsia="lt-LT"/>
              </w:rPr>
            </w:pPr>
            <w:r w:rsidRPr="00601C23">
              <w:rPr>
                <w:rFonts w:eastAsia="Times New Roman"/>
                <w:szCs w:val="24"/>
                <w:lang w:eastAsia="lt-LT"/>
              </w:rPr>
              <w:t xml:space="preserve">2.2.2. Europos Sąjungos lėšos </w:t>
            </w:r>
            <w:r w:rsidRPr="00601C23">
              <w:rPr>
                <w:rFonts w:eastAsia="Times New Roman"/>
                <w:b/>
                <w:bCs/>
                <w:szCs w:val="24"/>
                <w:lang w:eastAsia="lt-LT"/>
              </w:rPr>
              <w:t>(ES)</w:t>
            </w:r>
          </w:p>
        </w:tc>
        <w:tc>
          <w:tcPr>
            <w:tcW w:w="2127" w:type="dxa"/>
            <w:gridSpan w:val="2"/>
            <w:tcBorders>
              <w:top w:val="nil"/>
              <w:left w:val="single" w:sz="4" w:space="0" w:color="auto"/>
              <w:bottom w:val="single" w:sz="4" w:space="0" w:color="auto"/>
              <w:right w:val="single" w:sz="4" w:space="0" w:color="auto"/>
            </w:tcBorders>
            <w:vAlign w:val="center"/>
            <w:hideMark/>
          </w:tcPr>
          <w:p w14:paraId="57FD5374"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0,00 </w:t>
            </w:r>
          </w:p>
        </w:tc>
        <w:tc>
          <w:tcPr>
            <w:tcW w:w="2126" w:type="dxa"/>
            <w:gridSpan w:val="2"/>
            <w:tcBorders>
              <w:top w:val="nil"/>
              <w:left w:val="nil"/>
              <w:bottom w:val="single" w:sz="4" w:space="0" w:color="auto"/>
              <w:right w:val="single" w:sz="4" w:space="0" w:color="auto"/>
            </w:tcBorders>
            <w:vAlign w:val="center"/>
            <w:hideMark/>
          </w:tcPr>
          <w:p w14:paraId="2C776C92"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76 587,00 </w:t>
            </w:r>
          </w:p>
        </w:tc>
        <w:tc>
          <w:tcPr>
            <w:tcW w:w="2268" w:type="dxa"/>
            <w:gridSpan w:val="2"/>
            <w:tcBorders>
              <w:top w:val="nil"/>
              <w:left w:val="nil"/>
              <w:bottom w:val="single" w:sz="4" w:space="0" w:color="auto"/>
              <w:right w:val="single" w:sz="4" w:space="0" w:color="auto"/>
            </w:tcBorders>
            <w:vAlign w:val="center"/>
            <w:hideMark/>
          </w:tcPr>
          <w:p w14:paraId="7C8CF84C"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76 587,00 </w:t>
            </w:r>
          </w:p>
        </w:tc>
        <w:tc>
          <w:tcPr>
            <w:tcW w:w="2126" w:type="dxa"/>
            <w:gridSpan w:val="2"/>
            <w:tcBorders>
              <w:top w:val="nil"/>
              <w:left w:val="nil"/>
              <w:bottom w:val="single" w:sz="4" w:space="0" w:color="auto"/>
              <w:right w:val="single" w:sz="4" w:space="0" w:color="auto"/>
            </w:tcBorders>
            <w:vAlign w:val="center"/>
            <w:hideMark/>
          </w:tcPr>
          <w:p w14:paraId="471E84F4"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20 826,00 </w:t>
            </w:r>
          </w:p>
        </w:tc>
        <w:tc>
          <w:tcPr>
            <w:tcW w:w="2552" w:type="dxa"/>
            <w:tcBorders>
              <w:top w:val="nil"/>
              <w:left w:val="nil"/>
              <w:bottom w:val="single" w:sz="4" w:space="0" w:color="auto"/>
              <w:right w:val="single" w:sz="8" w:space="0" w:color="auto"/>
            </w:tcBorders>
            <w:vAlign w:val="center"/>
            <w:hideMark/>
          </w:tcPr>
          <w:p w14:paraId="78DF5C87"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0,00 </w:t>
            </w:r>
          </w:p>
        </w:tc>
      </w:tr>
      <w:tr w:rsidR="00AA0E43" w:rsidRPr="00601C23" w14:paraId="6D019D78" w14:textId="77777777" w:rsidTr="00691F65">
        <w:trPr>
          <w:trHeight w:val="300"/>
        </w:trPr>
        <w:tc>
          <w:tcPr>
            <w:tcW w:w="4570" w:type="dxa"/>
            <w:gridSpan w:val="2"/>
            <w:tcBorders>
              <w:top w:val="nil"/>
              <w:left w:val="single" w:sz="8" w:space="0" w:color="auto"/>
              <w:bottom w:val="single" w:sz="8" w:space="0" w:color="auto"/>
              <w:right w:val="single" w:sz="4" w:space="0" w:color="auto"/>
            </w:tcBorders>
            <w:noWrap/>
            <w:vAlign w:val="center"/>
            <w:hideMark/>
          </w:tcPr>
          <w:p w14:paraId="5794C94A" w14:textId="77777777" w:rsidR="00AA0E43" w:rsidRPr="00601C23" w:rsidRDefault="00AA0E43" w:rsidP="00AA0E43">
            <w:pPr>
              <w:spacing w:after="0" w:line="256" w:lineRule="auto"/>
              <w:ind w:firstLine="567"/>
              <w:jc w:val="both"/>
              <w:rPr>
                <w:rFonts w:eastAsia="Times New Roman"/>
                <w:szCs w:val="24"/>
                <w:lang w:eastAsia="lt-LT"/>
              </w:rPr>
            </w:pPr>
            <w:r w:rsidRPr="00601C23">
              <w:rPr>
                <w:rFonts w:eastAsia="Times New Roman"/>
                <w:szCs w:val="24"/>
                <w:lang w:eastAsia="lt-LT"/>
              </w:rPr>
              <w:t xml:space="preserve">2.2.3. Kitos lėšos </w:t>
            </w:r>
            <w:r w:rsidRPr="00601C23">
              <w:rPr>
                <w:rFonts w:eastAsia="Times New Roman"/>
                <w:b/>
                <w:bCs/>
                <w:szCs w:val="24"/>
                <w:lang w:eastAsia="lt-LT"/>
              </w:rPr>
              <w:t>(KT)</w:t>
            </w:r>
          </w:p>
        </w:tc>
        <w:tc>
          <w:tcPr>
            <w:tcW w:w="2127" w:type="dxa"/>
            <w:gridSpan w:val="2"/>
            <w:tcBorders>
              <w:top w:val="nil"/>
              <w:left w:val="nil"/>
              <w:bottom w:val="single" w:sz="8" w:space="0" w:color="auto"/>
              <w:right w:val="single" w:sz="4" w:space="0" w:color="auto"/>
            </w:tcBorders>
            <w:vAlign w:val="center"/>
          </w:tcPr>
          <w:p w14:paraId="01FB06BC"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734,45</w:t>
            </w:r>
          </w:p>
        </w:tc>
        <w:tc>
          <w:tcPr>
            <w:tcW w:w="2126" w:type="dxa"/>
            <w:gridSpan w:val="2"/>
            <w:tcBorders>
              <w:top w:val="nil"/>
              <w:left w:val="nil"/>
              <w:bottom w:val="single" w:sz="8" w:space="0" w:color="auto"/>
              <w:right w:val="single" w:sz="4" w:space="0" w:color="auto"/>
            </w:tcBorders>
            <w:vAlign w:val="center"/>
          </w:tcPr>
          <w:p w14:paraId="163E0E86"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2559,21</w:t>
            </w:r>
          </w:p>
        </w:tc>
        <w:tc>
          <w:tcPr>
            <w:tcW w:w="2268" w:type="dxa"/>
            <w:gridSpan w:val="2"/>
            <w:tcBorders>
              <w:top w:val="nil"/>
              <w:left w:val="nil"/>
              <w:bottom w:val="single" w:sz="8" w:space="0" w:color="auto"/>
              <w:right w:val="single" w:sz="4" w:space="0" w:color="auto"/>
            </w:tcBorders>
            <w:vAlign w:val="center"/>
          </w:tcPr>
          <w:p w14:paraId="65BFF54F"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3293,66</w:t>
            </w:r>
          </w:p>
        </w:tc>
        <w:tc>
          <w:tcPr>
            <w:tcW w:w="2126" w:type="dxa"/>
            <w:gridSpan w:val="2"/>
            <w:tcBorders>
              <w:top w:val="nil"/>
              <w:left w:val="nil"/>
              <w:bottom w:val="single" w:sz="8" w:space="0" w:color="auto"/>
              <w:right w:val="single" w:sz="4" w:space="0" w:color="auto"/>
            </w:tcBorders>
            <w:vAlign w:val="center"/>
          </w:tcPr>
          <w:p w14:paraId="1032C53F"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15000,00</w:t>
            </w:r>
          </w:p>
        </w:tc>
        <w:tc>
          <w:tcPr>
            <w:tcW w:w="2552" w:type="dxa"/>
            <w:tcBorders>
              <w:top w:val="nil"/>
              <w:left w:val="nil"/>
              <w:bottom w:val="single" w:sz="8" w:space="0" w:color="auto"/>
              <w:right w:val="single" w:sz="8" w:space="0" w:color="auto"/>
            </w:tcBorders>
            <w:vAlign w:val="center"/>
          </w:tcPr>
          <w:p w14:paraId="06C5CACC" w14:textId="77777777" w:rsidR="00AA0E43" w:rsidRPr="00601C23" w:rsidRDefault="00AA0E43" w:rsidP="00AA0E43">
            <w:pPr>
              <w:spacing w:after="0" w:line="256" w:lineRule="auto"/>
              <w:ind w:firstLine="567"/>
              <w:jc w:val="center"/>
              <w:rPr>
                <w:rFonts w:eastAsia="Times New Roman"/>
                <w:szCs w:val="24"/>
                <w:lang w:eastAsia="lt-LT"/>
              </w:rPr>
            </w:pPr>
            <w:r w:rsidRPr="00601C23">
              <w:rPr>
                <w:rFonts w:eastAsia="Times New Roman"/>
                <w:szCs w:val="24"/>
                <w:lang w:eastAsia="lt-LT"/>
              </w:rPr>
              <w:t>20 000,00</w:t>
            </w:r>
          </w:p>
        </w:tc>
      </w:tr>
    </w:tbl>
    <w:p w14:paraId="7202E89F" w14:textId="77777777" w:rsidR="00AA0E43" w:rsidRPr="00601C23" w:rsidRDefault="00AA0E43" w:rsidP="00AA0E43">
      <w:pPr>
        <w:spacing w:after="0" w:line="240" w:lineRule="auto"/>
        <w:ind w:firstLine="567"/>
        <w:jc w:val="both"/>
        <w:rPr>
          <w:szCs w:val="24"/>
        </w:rPr>
      </w:pPr>
    </w:p>
    <w:p w14:paraId="51D1B629" w14:textId="77777777" w:rsidR="00AA0E43" w:rsidRPr="00601C23" w:rsidRDefault="00AA0E43" w:rsidP="007F7F96">
      <w:pPr>
        <w:spacing w:after="0"/>
        <w:rPr>
          <w:szCs w:val="24"/>
        </w:rPr>
      </w:pPr>
    </w:p>
    <w:p w14:paraId="1E36650F" w14:textId="77777777" w:rsidR="00AA0E43" w:rsidRPr="00601C23" w:rsidRDefault="00AA0E43" w:rsidP="007F7F96">
      <w:pPr>
        <w:spacing w:after="0"/>
        <w:rPr>
          <w:szCs w:val="24"/>
        </w:rPr>
      </w:pPr>
    </w:p>
    <w:p w14:paraId="202C2701" w14:textId="77777777" w:rsidR="00AA0E43" w:rsidRPr="00601C23" w:rsidRDefault="00AA0E43" w:rsidP="00AA0E43">
      <w:pPr>
        <w:spacing w:after="0" w:line="240" w:lineRule="auto"/>
        <w:ind w:firstLine="567"/>
        <w:jc w:val="center"/>
        <w:rPr>
          <w:szCs w:val="24"/>
        </w:rPr>
      </w:pPr>
    </w:p>
    <w:p w14:paraId="634692FA" w14:textId="77777777" w:rsidR="00AA0E43" w:rsidRPr="00601C23" w:rsidRDefault="00AA0E43" w:rsidP="00AA0E43">
      <w:pPr>
        <w:spacing w:after="0"/>
        <w:jc w:val="center"/>
        <w:rPr>
          <w:szCs w:val="24"/>
        </w:rPr>
      </w:pPr>
    </w:p>
    <w:sectPr w:rsidR="00AA0E43" w:rsidRPr="00601C23" w:rsidSect="00AA0E43">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56107" w14:textId="77777777" w:rsidR="00C16CDD" w:rsidRDefault="00C16CDD" w:rsidP="00F13113">
      <w:pPr>
        <w:spacing w:after="0" w:line="240" w:lineRule="auto"/>
      </w:pPr>
      <w:r>
        <w:separator/>
      </w:r>
    </w:p>
  </w:endnote>
  <w:endnote w:type="continuationSeparator" w:id="0">
    <w:p w14:paraId="5264DC28" w14:textId="77777777" w:rsidR="00C16CDD" w:rsidRDefault="00C16CDD" w:rsidP="00F13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9327C" w14:textId="77777777" w:rsidR="00C16CDD" w:rsidRDefault="00C16CDD" w:rsidP="00F13113">
      <w:pPr>
        <w:spacing w:after="0" w:line="240" w:lineRule="auto"/>
      </w:pPr>
      <w:r>
        <w:separator/>
      </w:r>
    </w:p>
  </w:footnote>
  <w:footnote w:type="continuationSeparator" w:id="0">
    <w:p w14:paraId="067B57B6" w14:textId="77777777" w:rsidR="00C16CDD" w:rsidRDefault="00C16CDD" w:rsidP="00F13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938684"/>
      <w:docPartObj>
        <w:docPartGallery w:val="Page Numbers (Top of Page)"/>
        <w:docPartUnique/>
      </w:docPartObj>
    </w:sdtPr>
    <w:sdtContent>
      <w:p w14:paraId="227B18DF" w14:textId="77777777" w:rsidR="00082A0F" w:rsidRDefault="00082A0F">
        <w:pPr>
          <w:pStyle w:val="Antrats"/>
          <w:jc w:val="center"/>
        </w:pPr>
        <w:r>
          <w:fldChar w:fldCharType="begin"/>
        </w:r>
        <w:r>
          <w:instrText>PAGE   \* MERGEFORMAT</w:instrText>
        </w:r>
        <w:r>
          <w:fldChar w:fldCharType="separate"/>
        </w:r>
        <w:r w:rsidR="00BD3B34">
          <w:rPr>
            <w:noProof/>
          </w:rPr>
          <w:t>8</w:t>
        </w:r>
        <w:r>
          <w:fldChar w:fldCharType="end"/>
        </w:r>
      </w:p>
    </w:sdtContent>
  </w:sdt>
  <w:p w14:paraId="6775E9AB" w14:textId="77777777" w:rsidR="00082A0F" w:rsidRDefault="00082A0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48E"/>
    <w:multiLevelType w:val="hybridMultilevel"/>
    <w:tmpl w:val="F2286B76"/>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2041" w:hanging="360"/>
      </w:pPr>
      <w:rPr>
        <w:rFonts w:ascii="Courier New" w:hAnsi="Courier New" w:cs="Courier New" w:hint="default"/>
      </w:rPr>
    </w:lvl>
    <w:lvl w:ilvl="2" w:tplc="04270005" w:tentative="1">
      <w:start w:val="1"/>
      <w:numFmt w:val="bullet"/>
      <w:lvlText w:val=""/>
      <w:lvlJc w:val="left"/>
      <w:pPr>
        <w:ind w:left="2761" w:hanging="360"/>
      </w:pPr>
      <w:rPr>
        <w:rFonts w:ascii="Wingdings" w:hAnsi="Wingdings" w:hint="default"/>
      </w:rPr>
    </w:lvl>
    <w:lvl w:ilvl="3" w:tplc="04270001" w:tentative="1">
      <w:start w:val="1"/>
      <w:numFmt w:val="bullet"/>
      <w:lvlText w:val=""/>
      <w:lvlJc w:val="left"/>
      <w:pPr>
        <w:ind w:left="3481" w:hanging="360"/>
      </w:pPr>
      <w:rPr>
        <w:rFonts w:ascii="Symbol" w:hAnsi="Symbol" w:hint="default"/>
      </w:rPr>
    </w:lvl>
    <w:lvl w:ilvl="4" w:tplc="04270003" w:tentative="1">
      <w:start w:val="1"/>
      <w:numFmt w:val="bullet"/>
      <w:lvlText w:val="o"/>
      <w:lvlJc w:val="left"/>
      <w:pPr>
        <w:ind w:left="4201" w:hanging="360"/>
      </w:pPr>
      <w:rPr>
        <w:rFonts w:ascii="Courier New" w:hAnsi="Courier New" w:cs="Courier New" w:hint="default"/>
      </w:rPr>
    </w:lvl>
    <w:lvl w:ilvl="5" w:tplc="04270005" w:tentative="1">
      <w:start w:val="1"/>
      <w:numFmt w:val="bullet"/>
      <w:lvlText w:val=""/>
      <w:lvlJc w:val="left"/>
      <w:pPr>
        <w:ind w:left="4921" w:hanging="360"/>
      </w:pPr>
      <w:rPr>
        <w:rFonts w:ascii="Wingdings" w:hAnsi="Wingdings" w:hint="default"/>
      </w:rPr>
    </w:lvl>
    <w:lvl w:ilvl="6" w:tplc="04270001" w:tentative="1">
      <w:start w:val="1"/>
      <w:numFmt w:val="bullet"/>
      <w:lvlText w:val=""/>
      <w:lvlJc w:val="left"/>
      <w:pPr>
        <w:ind w:left="5641" w:hanging="360"/>
      </w:pPr>
      <w:rPr>
        <w:rFonts w:ascii="Symbol" w:hAnsi="Symbol" w:hint="default"/>
      </w:rPr>
    </w:lvl>
    <w:lvl w:ilvl="7" w:tplc="04270003" w:tentative="1">
      <w:start w:val="1"/>
      <w:numFmt w:val="bullet"/>
      <w:lvlText w:val="o"/>
      <w:lvlJc w:val="left"/>
      <w:pPr>
        <w:ind w:left="6361" w:hanging="360"/>
      </w:pPr>
      <w:rPr>
        <w:rFonts w:ascii="Courier New" w:hAnsi="Courier New" w:cs="Courier New" w:hint="default"/>
      </w:rPr>
    </w:lvl>
    <w:lvl w:ilvl="8" w:tplc="04270005" w:tentative="1">
      <w:start w:val="1"/>
      <w:numFmt w:val="bullet"/>
      <w:lvlText w:val=""/>
      <w:lvlJc w:val="left"/>
      <w:pPr>
        <w:ind w:left="7081" w:hanging="360"/>
      </w:pPr>
      <w:rPr>
        <w:rFonts w:ascii="Wingdings" w:hAnsi="Wingdings" w:hint="default"/>
      </w:rPr>
    </w:lvl>
  </w:abstractNum>
  <w:abstractNum w:abstractNumId="1" w15:restartNumberingAfterBreak="0">
    <w:nsid w:val="01E717C5"/>
    <w:multiLevelType w:val="multilevel"/>
    <w:tmpl w:val="2A6836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C54B00"/>
    <w:multiLevelType w:val="hybridMultilevel"/>
    <w:tmpl w:val="4CFCF22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9B1FC1"/>
    <w:multiLevelType w:val="multilevel"/>
    <w:tmpl w:val="EA0460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21501D"/>
    <w:multiLevelType w:val="hybridMultilevel"/>
    <w:tmpl w:val="12CEB77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3E11D1"/>
    <w:multiLevelType w:val="multilevel"/>
    <w:tmpl w:val="04270027"/>
    <w:lvl w:ilvl="0">
      <w:start w:val="1"/>
      <w:numFmt w:val="upperRoman"/>
      <w:pStyle w:val="Antrat1"/>
      <w:lvlText w:val="%1."/>
      <w:lvlJc w:val="left"/>
      <w:pPr>
        <w:ind w:left="0" w:firstLine="0"/>
      </w:pPr>
    </w:lvl>
    <w:lvl w:ilvl="1">
      <w:start w:val="1"/>
      <w:numFmt w:val="upperLetter"/>
      <w:pStyle w:val="Antrat2"/>
      <w:lvlText w:val="%2."/>
      <w:lvlJc w:val="left"/>
      <w:pPr>
        <w:ind w:left="720" w:firstLine="0"/>
      </w:pPr>
    </w:lvl>
    <w:lvl w:ilvl="2">
      <w:start w:val="1"/>
      <w:numFmt w:val="decimal"/>
      <w:pStyle w:val="Antrat3"/>
      <w:lvlText w:val="%3."/>
      <w:lvlJc w:val="left"/>
      <w:pPr>
        <w:ind w:left="1440" w:firstLine="0"/>
      </w:pPr>
    </w:lvl>
    <w:lvl w:ilvl="3">
      <w:start w:val="1"/>
      <w:numFmt w:val="lowerLetter"/>
      <w:pStyle w:val="Antrat4"/>
      <w:lvlText w:val="%4)"/>
      <w:lvlJc w:val="left"/>
      <w:pPr>
        <w:ind w:left="2160" w:firstLine="0"/>
      </w:pPr>
    </w:lvl>
    <w:lvl w:ilvl="4">
      <w:start w:val="1"/>
      <w:numFmt w:val="decimal"/>
      <w:pStyle w:val="Antrat5"/>
      <w:lvlText w:val="(%5)"/>
      <w:lvlJc w:val="left"/>
      <w:pPr>
        <w:ind w:left="2880" w:firstLine="0"/>
      </w:pPr>
    </w:lvl>
    <w:lvl w:ilvl="5">
      <w:start w:val="1"/>
      <w:numFmt w:val="lowerLetter"/>
      <w:pStyle w:val="Antrat6"/>
      <w:lvlText w:val="(%6)"/>
      <w:lvlJc w:val="left"/>
      <w:pPr>
        <w:ind w:left="3600" w:firstLine="0"/>
      </w:pPr>
    </w:lvl>
    <w:lvl w:ilvl="6">
      <w:start w:val="1"/>
      <w:numFmt w:val="lowerRoman"/>
      <w:pStyle w:val="Antrat7"/>
      <w:lvlText w:val="(%7)"/>
      <w:lvlJc w:val="left"/>
      <w:pPr>
        <w:ind w:left="4320" w:firstLine="0"/>
      </w:pPr>
    </w:lvl>
    <w:lvl w:ilvl="7">
      <w:start w:val="1"/>
      <w:numFmt w:val="lowerLetter"/>
      <w:pStyle w:val="Antrat8"/>
      <w:lvlText w:val="(%8)"/>
      <w:lvlJc w:val="left"/>
      <w:pPr>
        <w:ind w:left="5040" w:firstLine="0"/>
      </w:pPr>
    </w:lvl>
    <w:lvl w:ilvl="8">
      <w:start w:val="1"/>
      <w:numFmt w:val="lowerRoman"/>
      <w:pStyle w:val="Antrat9"/>
      <w:lvlText w:val="(%9)"/>
      <w:lvlJc w:val="left"/>
      <w:pPr>
        <w:ind w:left="5760" w:firstLine="0"/>
      </w:pPr>
    </w:lvl>
  </w:abstractNum>
  <w:abstractNum w:abstractNumId="6" w15:restartNumberingAfterBreak="0">
    <w:nsid w:val="19312313"/>
    <w:multiLevelType w:val="hybridMultilevel"/>
    <w:tmpl w:val="8A88208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BC05401"/>
    <w:multiLevelType w:val="hybridMultilevel"/>
    <w:tmpl w:val="DF8478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ED7E8F"/>
    <w:multiLevelType w:val="multilevel"/>
    <w:tmpl w:val="343C42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D44712"/>
    <w:multiLevelType w:val="multilevel"/>
    <w:tmpl w:val="7A5C7E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FAD43DE"/>
    <w:multiLevelType w:val="hybridMultilevel"/>
    <w:tmpl w:val="9066217C"/>
    <w:lvl w:ilvl="0" w:tplc="0809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5E54008"/>
    <w:multiLevelType w:val="hybridMultilevel"/>
    <w:tmpl w:val="2B607304"/>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F354A79C">
      <w:numFmt w:val="bullet"/>
      <w:lvlText w:val="-"/>
      <w:lvlJc w:val="left"/>
      <w:pPr>
        <w:ind w:left="2160" w:hanging="360"/>
      </w:pPr>
      <w:rPr>
        <w:rFonts w:ascii="Times New Roman" w:eastAsia="Times New Roman"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9010AE0"/>
    <w:multiLevelType w:val="hybridMultilevel"/>
    <w:tmpl w:val="EF3C8342"/>
    <w:lvl w:ilvl="0" w:tplc="F354A79C">
      <w:numFmt w:val="bullet"/>
      <w:lvlText w:val="-"/>
      <w:lvlJc w:val="left"/>
      <w:pPr>
        <w:ind w:left="1312" w:hanging="360"/>
      </w:pPr>
      <w:rPr>
        <w:rFonts w:ascii="Times New Roman" w:eastAsia="Times New Roman" w:hAnsi="Times New Roman" w:cs="Times New Roman" w:hint="default"/>
      </w:rPr>
    </w:lvl>
    <w:lvl w:ilvl="1" w:tplc="04270003" w:tentative="1">
      <w:start w:val="1"/>
      <w:numFmt w:val="bullet"/>
      <w:lvlText w:val="o"/>
      <w:lvlJc w:val="left"/>
      <w:pPr>
        <w:ind w:left="2032" w:hanging="360"/>
      </w:pPr>
      <w:rPr>
        <w:rFonts w:ascii="Courier New" w:hAnsi="Courier New" w:cs="Courier New" w:hint="default"/>
      </w:rPr>
    </w:lvl>
    <w:lvl w:ilvl="2" w:tplc="04270005" w:tentative="1">
      <w:start w:val="1"/>
      <w:numFmt w:val="bullet"/>
      <w:lvlText w:val=""/>
      <w:lvlJc w:val="left"/>
      <w:pPr>
        <w:ind w:left="2752" w:hanging="360"/>
      </w:pPr>
      <w:rPr>
        <w:rFonts w:ascii="Wingdings" w:hAnsi="Wingdings" w:hint="default"/>
      </w:rPr>
    </w:lvl>
    <w:lvl w:ilvl="3" w:tplc="04270001" w:tentative="1">
      <w:start w:val="1"/>
      <w:numFmt w:val="bullet"/>
      <w:lvlText w:val=""/>
      <w:lvlJc w:val="left"/>
      <w:pPr>
        <w:ind w:left="3472" w:hanging="360"/>
      </w:pPr>
      <w:rPr>
        <w:rFonts w:ascii="Symbol" w:hAnsi="Symbol" w:hint="default"/>
      </w:rPr>
    </w:lvl>
    <w:lvl w:ilvl="4" w:tplc="04270003" w:tentative="1">
      <w:start w:val="1"/>
      <w:numFmt w:val="bullet"/>
      <w:lvlText w:val="o"/>
      <w:lvlJc w:val="left"/>
      <w:pPr>
        <w:ind w:left="4192" w:hanging="360"/>
      </w:pPr>
      <w:rPr>
        <w:rFonts w:ascii="Courier New" w:hAnsi="Courier New" w:cs="Courier New" w:hint="default"/>
      </w:rPr>
    </w:lvl>
    <w:lvl w:ilvl="5" w:tplc="04270005" w:tentative="1">
      <w:start w:val="1"/>
      <w:numFmt w:val="bullet"/>
      <w:lvlText w:val=""/>
      <w:lvlJc w:val="left"/>
      <w:pPr>
        <w:ind w:left="4912" w:hanging="360"/>
      </w:pPr>
      <w:rPr>
        <w:rFonts w:ascii="Wingdings" w:hAnsi="Wingdings" w:hint="default"/>
      </w:rPr>
    </w:lvl>
    <w:lvl w:ilvl="6" w:tplc="04270001" w:tentative="1">
      <w:start w:val="1"/>
      <w:numFmt w:val="bullet"/>
      <w:lvlText w:val=""/>
      <w:lvlJc w:val="left"/>
      <w:pPr>
        <w:ind w:left="5632" w:hanging="360"/>
      </w:pPr>
      <w:rPr>
        <w:rFonts w:ascii="Symbol" w:hAnsi="Symbol" w:hint="default"/>
      </w:rPr>
    </w:lvl>
    <w:lvl w:ilvl="7" w:tplc="04270003" w:tentative="1">
      <w:start w:val="1"/>
      <w:numFmt w:val="bullet"/>
      <w:lvlText w:val="o"/>
      <w:lvlJc w:val="left"/>
      <w:pPr>
        <w:ind w:left="6352" w:hanging="360"/>
      </w:pPr>
      <w:rPr>
        <w:rFonts w:ascii="Courier New" w:hAnsi="Courier New" w:cs="Courier New" w:hint="default"/>
      </w:rPr>
    </w:lvl>
    <w:lvl w:ilvl="8" w:tplc="04270005" w:tentative="1">
      <w:start w:val="1"/>
      <w:numFmt w:val="bullet"/>
      <w:lvlText w:val=""/>
      <w:lvlJc w:val="left"/>
      <w:pPr>
        <w:ind w:left="7072" w:hanging="360"/>
      </w:pPr>
      <w:rPr>
        <w:rFonts w:ascii="Wingdings" w:hAnsi="Wingdings" w:hint="default"/>
      </w:rPr>
    </w:lvl>
  </w:abstractNum>
  <w:abstractNum w:abstractNumId="13" w15:restartNumberingAfterBreak="0">
    <w:nsid w:val="3D4407C4"/>
    <w:multiLevelType w:val="hybridMultilevel"/>
    <w:tmpl w:val="34C27A3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141222A"/>
    <w:multiLevelType w:val="hybridMultilevel"/>
    <w:tmpl w:val="2E2A8B4A"/>
    <w:lvl w:ilvl="0" w:tplc="0427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C82AB2"/>
    <w:multiLevelType w:val="hybridMultilevel"/>
    <w:tmpl w:val="01C8BC9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93B752F"/>
    <w:multiLevelType w:val="hybridMultilevel"/>
    <w:tmpl w:val="B10EF9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0656B9"/>
    <w:multiLevelType w:val="hybridMultilevel"/>
    <w:tmpl w:val="FB26967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39F2538"/>
    <w:multiLevelType w:val="hybridMultilevel"/>
    <w:tmpl w:val="68D64EA4"/>
    <w:lvl w:ilvl="0" w:tplc="0427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6855498"/>
    <w:multiLevelType w:val="hybridMultilevel"/>
    <w:tmpl w:val="1D384D6E"/>
    <w:lvl w:ilvl="0" w:tplc="0427000D">
      <w:start w:val="1"/>
      <w:numFmt w:val="bullet"/>
      <w:lvlText w:val=""/>
      <w:lvlJc w:val="left"/>
      <w:pPr>
        <w:ind w:left="1321" w:hanging="360"/>
      </w:pPr>
      <w:rPr>
        <w:rFonts w:ascii="Wingdings" w:hAnsi="Wingdings" w:hint="default"/>
      </w:rPr>
    </w:lvl>
    <w:lvl w:ilvl="1" w:tplc="04270003" w:tentative="1">
      <w:start w:val="1"/>
      <w:numFmt w:val="bullet"/>
      <w:lvlText w:val="o"/>
      <w:lvlJc w:val="left"/>
      <w:pPr>
        <w:ind w:left="2041" w:hanging="360"/>
      </w:pPr>
      <w:rPr>
        <w:rFonts w:ascii="Courier New" w:hAnsi="Courier New" w:cs="Courier New" w:hint="default"/>
      </w:rPr>
    </w:lvl>
    <w:lvl w:ilvl="2" w:tplc="04270005" w:tentative="1">
      <w:start w:val="1"/>
      <w:numFmt w:val="bullet"/>
      <w:lvlText w:val=""/>
      <w:lvlJc w:val="left"/>
      <w:pPr>
        <w:ind w:left="2761" w:hanging="360"/>
      </w:pPr>
      <w:rPr>
        <w:rFonts w:ascii="Wingdings" w:hAnsi="Wingdings" w:hint="default"/>
      </w:rPr>
    </w:lvl>
    <w:lvl w:ilvl="3" w:tplc="04270001" w:tentative="1">
      <w:start w:val="1"/>
      <w:numFmt w:val="bullet"/>
      <w:lvlText w:val=""/>
      <w:lvlJc w:val="left"/>
      <w:pPr>
        <w:ind w:left="3481" w:hanging="360"/>
      </w:pPr>
      <w:rPr>
        <w:rFonts w:ascii="Symbol" w:hAnsi="Symbol" w:hint="default"/>
      </w:rPr>
    </w:lvl>
    <w:lvl w:ilvl="4" w:tplc="04270003" w:tentative="1">
      <w:start w:val="1"/>
      <w:numFmt w:val="bullet"/>
      <w:lvlText w:val="o"/>
      <w:lvlJc w:val="left"/>
      <w:pPr>
        <w:ind w:left="4201" w:hanging="360"/>
      </w:pPr>
      <w:rPr>
        <w:rFonts w:ascii="Courier New" w:hAnsi="Courier New" w:cs="Courier New" w:hint="default"/>
      </w:rPr>
    </w:lvl>
    <w:lvl w:ilvl="5" w:tplc="04270005" w:tentative="1">
      <w:start w:val="1"/>
      <w:numFmt w:val="bullet"/>
      <w:lvlText w:val=""/>
      <w:lvlJc w:val="left"/>
      <w:pPr>
        <w:ind w:left="4921" w:hanging="360"/>
      </w:pPr>
      <w:rPr>
        <w:rFonts w:ascii="Wingdings" w:hAnsi="Wingdings" w:hint="default"/>
      </w:rPr>
    </w:lvl>
    <w:lvl w:ilvl="6" w:tplc="04270001" w:tentative="1">
      <w:start w:val="1"/>
      <w:numFmt w:val="bullet"/>
      <w:lvlText w:val=""/>
      <w:lvlJc w:val="left"/>
      <w:pPr>
        <w:ind w:left="5641" w:hanging="360"/>
      </w:pPr>
      <w:rPr>
        <w:rFonts w:ascii="Symbol" w:hAnsi="Symbol" w:hint="default"/>
      </w:rPr>
    </w:lvl>
    <w:lvl w:ilvl="7" w:tplc="04270003" w:tentative="1">
      <w:start w:val="1"/>
      <w:numFmt w:val="bullet"/>
      <w:lvlText w:val="o"/>
      <w:lvlJc w:val="left"/>
      <w:pPr>
        <w:ind w:left="6361" w:hanging="360"/>
      </w:pPr>
      <w:rPr>
        <w:rFonts w:ascii="Courier New" w:hAnsi="Courier New" w:cs="Courier New" w:hint="default"/>
      </w:rPr>
    </w:lvl>
    <w:lvl w:ilvl="8" w:tplc="04270005" w:tentative="1">
      <w:start w:val="1"/>
      <w:numFmt w:val="bullet"/>
      <w:lvlText w:val=""/>
      <w:lvlJc w:val="left"/>
      <w:pPr>
        <w:ind w:left="7081" w:hanging="360"/>
      </w:pPr>
      <w:rPr>
        <w:rFonts w:ascii="Wingdings" w:hAnsi="Wingdings" w:hint="default"/>
      </w:rPr>
    </w:lvl>
  </w:abstractNum>
  <w:abstractNum w:abstractNumId="20" w15:restartNumberingAfterBreak="0">
    <w:nsid w:val="737B00D7"/>
    <w:multiLevelType w:val="multilevel"/>
    <w:tmpl w:val="05F6E6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901889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8520880">
    <w:abstractNumId w:val="17"/>
  </w:num>
  <w:num w:numId="3" w16cid:durableId="615798570">
    <w:abstractNumId w:val="6"/>
  </w:num>
  <w:num w:numId="4" w16cid:durableId="1852521981">
    <w:abstractNumId w:val="10"/>
  </w:num>
  <w:num w:numId="5" w16cid:durableId="1302811933">
    <w:abstractNumId w:val="13"/>
  </w:num>
  <w:num w:numId="6" w16cid:durableId="920718733">
    <w:abstractNumId w:val="2"/>
  </w:num>
  <w:num w:numId="7" w16cid:durableId="225994493">
    <w:abstractNumId w:val="4"/>
  </w:num>
  <w:num w:numId="8" w16cid:durableId="1200439346">
    <w:abstractNumId w:val="15"/>
  </w:num>
  <w:num w:numId="9" w16cid:durableId="580797464">
    <w:abstractNumId w:val="14"/>
  </w:num>
  <w:num w:numId="10" w16cid:durableId="2052799781">
    <w:abstractNumId w:val="7"/>
  </w:num>
  <w:num w:numId="11" w16cid:durableId="1853301827">
    <w:abstractNumId w:val="20"/>
  </w:num>
  <w:num w:numId="12" w16cid:durableId="1304844801">
    <w:abstractNumId w:val="9"/>
  </w:num>
  <w:num w:numId="13" w16cid:durableId="1316883640">
    <w:abstractNumId w:val="1"/>
  </w:num>
  <w:num w:numId="14" w16cid:durableId="741760817">
    <w:abstractNumId w:val="18"/>
  </w:num>
  <w:num w:numId="15" w16cid:durableId="267392720">
    <w:abstractNumId w:val="11"/>
  </w:num>
  <w:num w:numId="16" w16cid:durableId="892935083">
    <w:abstractNumId w:val="19"/>
  </w:num>
  <w:num w:numId="17" w16cid:durableId="359011859">
    <w:abstractNumId w:val="0"/>
  </w:num>
  <w:num w:numId="18" w16cid:durableId="996691728">
    <w:abstractNumId w:val="3"/>
  </w:num>
  <w:num w:numId="19" w16cid:durableId="2015691767">
    <w:abstractNumId w:val="16"/>
  </w:num>
  <w:num w:numId="20" w16cid:durableId="622728829">
    <w:abstractNumId w:val="8"/>
  </w:num>
  <w:num w:numId="21" w16cid:durableId="2038190163">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5A"/>
    <w:rsid w:val="000145CA"/>
    <w:rsid w:val="00016C50"/>
    <w:rsid w:val="00025C01"/>
    <w:rsid w:val="000376FB"/>
    <w:rsid w:val="00041397"/>
    <w:rsid w:val="0005247A"/>
    <w:rsid w:val="00074835"/>
    <w:rsid w:val="000817FA"/>
    <w:rsid w:val="00082A0F"/>
    <w:rsid w:val="000857A6"/>
    <w:rsid w:val="000933A6"/>
    <w:rsid w:val="000A00A9"/>
    <w:rsid w:val="000A4541"/>
    <w:rsid w:val="000B726C"/>
    <w:rsid w:val="000C0041"/>
    <w:rsid w:val="000C2720"/>
    <w:rsid w:val="000D0C71"/>
    <w:rsid w:val="000D77FC"/>
    <w:rsid w:val="000D79FF"/>
    <w:rsid w:val="000D7A7B"/>
    <w:rsid w:val="000E6929"/>
    <w:rsid w:val="000F0ADE"/>
    <w:rsid w:val="000F7AB5"/>
    <w:rsid w:val="0010110A"/>
    <w:rsid w:val="00105DE4"/>
    <w:rsid w:val="001060BB"/>
    <w:rsid w:val="00111A3A"/>
    <w:rsid w:val="00120DC7"/>
    <w:rsid w:val="00127752"/>
    <w:rsid w:val="0014451D"/>
    <w:rsid w:val="001516B8"/>
    <w:rsid w:val="00152CB4"/>
    <w:rsid w:val="00162D82"/>
    <w:rsid w:val="00172011"/>
    <w:rsid w:val="001A13BD"/>
    <w:rsid w:val="001A6F56"/>
    <w:rsid w:val="001B5568"/>
    <w:rsid w:val="001B6AFD"/>
    <w:rsid w:val="001B7D4C"/>
    <w:rsid w:val="001C1048"/>
    <w:rsid w:val="001C5880"/>
    <w:rsid w:val="001C6C42"/>
    <w:rsid w:val="001C7BDA"/>
    <w:rsid w:val="001D122B"/>
    <w:rsid w:val="001D7DA1"/>
    <w:rsid w:val="001E13A4"/>
    <w:rsid w:val="001F7D22"/>
    <w:rsid w:val="0020588D"/>
    <w:rsid w:val="0020787E"/>
    <w:rsid w:val="00210960"/>
    <w:rsid w:val="00225D47"/>
    <w:rsid w:val="00244C94"/>
    <w:rsid w:val="00251EC7"/>
    <w:rsid w:val="00256805"/>
    <w:rsid w:val="00260A08"/>
    <w:rsid w:val="00265AEC"/>
    <w:rsid w:val="00265FD8"/>
    <w:rsid w:val="00272241"/>
    <w:rsid w:val="00273346"/>
    <w:rsid w:val="002965B6"/>
    <w:rsid w:val="002A171A"/>
    <w:rsid w:val="002A790B"/>
    <w:rsid w:val="002C302C"/>
    <w:rsid w:val="002D1B73"/>
    <w:rsid w:val="002D43FD"/>
    <w:rsid w:val="002D45BD"/>
    <w:rsid w:val="002D54E2"/>
    <w:rsid w:val="002E3329"/>
    <w:rsid w:val="002E5A34"/>
    <w:rsid w:val="002F06A0"/>
    <w:rsid w:val="002F16EE"/>
    <w:rsid w:val="002F2E0C"/>
    <w:rsid w:val="00301E3B"/>
    <w:rsid w:val="0030401F"/>
    <w:rsid w:val="0030571B"/>
    <w:rsid w:val="00321FFC"/>
    <w:rsid w:val="00330EA5"/>
    <w:rsid w:val="003338CD"/>
    <w:rsid w:val="0034260A"/>
    <w:rsid w:val="0034694D"/>
    <w:rsid w:val="00354309"/>
    <w:rsid w:val="00376567"/>
    <w:rsid w:val="00391525"/>
    <w:rsid w:val="00391659"/>
    <w:rsid w:val="00391F31"/>
    <w:rsid w:val="00393A1B"/>
    <w:rsid w:val="0039702A"/>
    <w:rsid w:val="003A49D0"/>
    <w:rsid w:val="003A7168"/>
    <w:rsid w:val="003B138B"/>
    <w:rsid w:val="003C15A9"/>
    <w:rsid w:val="003D36D6"/>
    <w:rsid w:val="003E707D"/>
    <w:rsid w:val="003F4037"/>
    <w:rsid w:val="003F6A80"/>
    <w:rsid w:val="003F6CCB"/>
    <w:rsid w:val="0040417F"/>
    <w:rsid w:val="0042270C"/>
    <w:rsid w:val="00422D44"/>
    <w:rsid w:val="00423108"/>
    <w:rsid w:val="00424514"/>
    <w:rsid w:val="00424EB6"/>
    <w:rsid w:val="00427EBE"/>
    <w:rsid w:val="00433474"/>
    <w:rsid w:val="004418AF"/>
    <w:rsid w:val="00444C82"/>
    <w:rsid w:val="0045039E"/>
    <w:rsid w:val="004517F7"/>
    <w:rsid w:val="00455358"/>
    <w:rsid w:val="00457286"/>
    <w:rsid w:val="00461A3C"/>
    <w:rsid w:val="00472DC0"/>
    <w:rsid w:val="00474204"/>
    <w:rsid w:val="00475187"/>
    <w:rsid w:val="00481296"/>
    <w:rsid w:val="00482310"/>
    <w:rsid w:val="00490536"/>
    <w:rsid w:val="004B6476"/>
    <w:rsid w:val="004B7B9D"/>
    <w:rsid w:val="004C7A7A"/>
    <w:rsid w:val="004D018C"/>
    <w:rsid w:val="004E1E52"/>
    <w:rsid w:val="004F4861"/>
    <w:rsid w:val="005062F1"/>
    <w:rsid w:val="00523010"/>
    <w:rsid w:val="00526858"/>
    <w:rsid w:val="0054770C"/>
    <w:rsid w:val="00550DB9"/>
    <w:rsid w:val="005673DC"/>
    <w:rsid w:val="00571286"/>
    <w:rsid w:val="00572E5E"/>
    <w:rsid w:val="00594049"/>
    <w:rsid w:val="005A133E"/>
    <w:rsid w:val="005A6407"/>
    <w:rsid w:val="005A6FF9"/>
    <w:rsid w:val="005B7B7E"/>
    <w:rsid w:val="00601C23"/>
    <w:rsid w:val="00606035"/>
    <w:rsid w:val="006078BC"/>
    <w:rsid w:val="00622BC3"/>
    <w:rsid w:val="00624870"/>
    <w:rsid w:val="006342A0"/>
    <w:rsid w:val="00641D0B"/>
    <w:rsid w:val="006519CD"/>
    <w:rsid w:val="006566DA"/>
    <w:rsid w:val="00660522"/>
    <w:rsid w:val="00663A98"/>
    <w:rsid w:val="00665046"/>
    <w:rsid w:val="00680C98"/>
    <w:rsid w:val="00682610"/>
    <w:rsid w:val="00691332"/>
    <w:rsid w:val="00696204"/>
    <w:rsid w:val="00697802"/>
    <w:rsid w:val="006A5593"/>
    <w:rsid w:val="006B5C16"/>
    <w:rsid w:val="006D113A"/>
    <w:rsid w:val="006D6439"/>
    <w:rsid w:val="006E12EC"/>
    <w:rsid w:val="006F073D"/>
    <w:rsid w:val="006F1668"/>
    <w:rsid w:val="006F5A68"/>
    <w:rsid w:val="00701FCA"/>
    <w:rsid w:val="007020D5"/>
    <w:rsid w:val="00704044"/>
    <w:rsid w:val="00736BD9"/>
    <w:rsid w:val="00742203"/>
    <w:rsid w:val="0074384C"/>
    <w:rsid w:val="007454C5"/>
    <w:rsid w:val="00746D07"/>
    <w:rsid w:val="0078647D"/>
    <w:rsid w:val="00793C38"/>
    <w:rsid w:val="00796BB4"/>
    <w:rsid w:val="007A609B"/>
    <w:rsid w:val="007B135C"/>
    <w:rsid w:val="007B2031"/>
    <w:rsid w:val="007D33F6"/>
    <w:rsid w:val="007E0CB2"/>
    <w:rsid w:val="007E75E9"/>
    <w:rsid w:val="007F706D"/>
    <w:rsid w:val="007F7F96"/>
    <w:rsid w:val="00802F15"/>
    <w:rsid w:val="00817525"/>
    <w:rsid w:val="00825D49"/>
    <w:rsid w:val="00831A35"/>
    <w:rsid w:val="00833C22"/>
    <w:rsid w:val="0084023C"/>
    <w:rsid w:val="0084266F"/>
    <w:rsid w:val="00844D34"/>
    <w:rsid w:val="00850E8B"/>
    <w:rsid w:val="00851B8E"/>
    <w:rsid w:val="00853311"/>
    <w:rsid w:val="008578DD"/>
    <w:rsid w:val="008663A9"/>
    <w:rsid w:val="00874092"/>
    <w:rsid w:val="0088331B"/>
    <w:rsid w:val="00884DBB"/>
    <w:rsid w:val="00893BA4"/>
    <w:rsid w:val="00894C8F"/>
    <w:rsid w:val="00895959"/>
    <w:rsid w:val="008A1F24"/>
    <w:rsid w:val="008A353E"/>
    <w:rsid w:val="008A5164"/>
    <w:rsid w:val="008C2647"/>
    <w:rsid w:val="008C32A9"/>
    <w:rsid w:val="008D0DB4"/>
    <w:rsid w:val="008D4B65"/>
    <w:rsid w:val="008E4159"/>
    <w:rsid w:val="008F18D8"/>
    <w:rsid w:val="008F1DFE"/>
    <w:rsid w:val="008F2A13"/>
    <w:rsid w:val="008F5D1B"/>
    <w:rsid w:val="009149CC"/>
    <w:rsid w:val="00946A8E"/>
    <w:rsid w:val="009472CF"/>
    <w:rsid w:val="009477A4"/>
    <w:rsid w:val="00953AD3"/>
    <w:rsid w:val="00963543"/>
    <w:rsid w:val="00965F81"/>
    <w:rsid w:val="009719CE"/>
    <w:rsid w:val="00973AAC"/>
    <w:rsid w:val="00973E6F"/>
    <w:rsid w:val="009757A8"/>
    <w:rsid w:val="00981887"/>
    <w:rsid w:val="009A3142"/>
    <w:rsid w:val="009B44F3"/>
    <w:rsid w:val="009B4B58"/>
    <w:rsid w:val="009B4E13"/>
    <w:rsid w:val="009B643C"/>
    <w:rsid w:val="009C7580"/>
    <w:rsid w:val="009D150C"/>
    <w:rsid w:val="009D51D4"/>
    <w:rsid w:val="009E245C"/>
    <w:rsid w:val="009F2250"/>
    <w:rsid w:val="009F70A3"/>
    <w:rsid w:val="00A07EA0"/>
    <w:rsid w:val="00A100A5"/>
    <w:rsid w:val="00A11125"/>
    <w:rsid w:val="00A1163C"/>
    <w:rsid w:val="00A144B5"/>
    <w:rsid w:val="00A24623"/>
    <w:rsid w:val="00A25E5D"/>
    <w:rsid w:val="00A27441"/>
    <w:rsid w:val="00A27EA9"/>
    <w:rsid w:val="00A3044E"/>
    <w:rsid w:val="00A319FC"/>
    <w:rsid w:val="00A53F48"/>
    <w:rsid w:val="00A65560"/>
    <w:rsid w:val="00A70EC5"/>
    <w:rsid w:val="00A84041"/>
    <w:rsid w:val="00A840BB"/>
    <w:rsid w:val="00A9388D"/>
    <w:rsid w:val="00A9466D"/>
    <w:rsid w:val="00AA0E43"/>
    <w:rsid w:val="00AC101E"/>
    <w:rsid w:val="00AD140B"/>
    <w:rsid w:val="00AE76D9"/>
    <w:rsid w:val="00AE7B6F"/>
    <w:rsid w:val="00AF248D"/>
    <w:rsid w:val="00B06AE6"/>
    <w:rsid w:val="00B131A6"/>
    <w:rsid w:val="00B236C3"/>
    <w:rsid w:val="00B3281E"/>
    <w:rsid w:val="00B37F31"/>
    <w:rsid w:val="00B500E2"/>
    <w:rsid w:val="00B522D7"/>
    <w:rsid w:val="00B55A0D"/>
    <w:rsid w:val="00B578CD"/>
    <w:rsid w:val="00B67631"/>
    <w:rsid w:val="00B67C0D"/>
    <w:rsid w:val="00B70826"/>
    <w:rsid w:val="00B80A68"/>
    <w:rsid w:val="00B83650"/>
    <w:rsid w:val="00B913CC"/>
    <w:rsid w:val="00BB1CFD"/>
    <w:rsid w:val="00BB6600"/>
    <w:rsid w:val="00BB7C5D"/>
    <w:rsid w:val="00BC4C29"/>
    <w:rsid w:val="00BD004F"/>
    <w:rsid w:val="00BD0084"/>
    <w:rsid w:val="00BD3032"/>
    <w:rsid w:val="00BD3B34"/>
    <w:rsid w:val="00BD5174"/>
    <w:rsid w:val="00BD7E71"/>
    <w:rsid w:val="00BF0D52"/>
    <w:rsid w:val="00C005F9"/>
    <w:rsid w:val="00C01C86"/>
    <w:rsid w:val="00C10DC9"/>
    <w:rsid w:val="00C10DF4"/>
    <w:rsid w:val="00C16CDD"/>
    <w:rsid w:val="00C200A2"/>
    <w:rsid w:val="00C323FC"/>
    <w:rsid w:val="00C37EAC"/>
    <w:rsid w:val="00C47F3C"/>
    <w:rsid w:val="00C62B16"/>
    <w:rsid w:val="00C62B68"/>
    <w:rsid w:val="00C7400E"/>
    <w:rsid w:val="00C74854"/>
    <w:rsid w:val="00C74E97"/>
    <w:rsid w:val="00C86545"/>
    <w:rsid w:val="00C86F8C"/>
    <w:rsid w:val="00C91B1E"/>
    <w:rsid w:val="00C92390"/>
    <w:rsid w:val="00CA5612"/>
    <w:rsid w:val="00CC3E35"/>
    <w:rsid w:val="00CC4703"/>
    <w:rsid w:val="00CC691C"/>
    <w:rsid w:val="00CD050D"/>
    <w:rsid w:val="00CD1912"/>
    <w:rsid w:val="00CD3B39"/>
    <w:rsid w:val="00CD3BC1"/>
    <w:rsid w:val="00CD6CF3"/>
    <w:rsid w:val="00CE0B65"/>
    <w:rsid w:val="00CE34CC"/>
    <w:rsid w:val="00CE62EE"/>
    <w:rsid w:val="00CF5D72"/>
    <w:rsid w:val="00D06A14"/>
    <w:rsid w:val="00D132BF"/>
    <w:rsid w:val="00D14538"/>
    <w:rsid w:val="00D20183"/>
    <w:rsid w:val="00D26AD5"/>
    <w:rsid w:val="00D34ABB"/>
    <w:rsid w:val="00D351AB"/>
    <w:rsid w:val="00D42049"/>
    <w:rsid w:val="00D615A6"/>
    <w:rsid w:val="00D73F3D"/>
    <w:rsid w:val="00D83418"/>
    <w:rsid w:val="00D9619E"/>
    <w:rsid w:val="00DA530B"/>
    <w:rsid w:val="00DA72A9"/>
    <w:rsid w:val="00DB163D"/>
    <w:rsid w:val="00DB6CA7"/>
    <w:rsid w:val="00DF08D2"/>
    <w:rsid w:val="00DF350A"/>
    <w:rsid w:val="00DF7DCD"/>
    <w:rsid w:val="00E1728E"/>
    <w:rsid w:val="00E252F7"/>
    <w:rsid w:val="00E2770D"/>
    <w:rsid w:val="00E45E7F"/>
    <w:rsid w:val="00E55C08"/>
    <w:rsid w:val="00E62979"/>
    <w:rsid w:val="00E634B4"/>
    <w:rsid w:val="00E70796"/>
    <w:rsid w:val="00E81D6B"/>
    <w:rsid w:val="00E90E27"/>
    <w:rsid w:val="00EA0100"/>
    <w:rsid w:val="00EB18C6"/>
    <w:rsid w:val="00EC2657"/>
    <w:rsid w:val="00EC6562"/>
    <w:rsid w:val="00ED155A"/>
    <w:rsid w:val="00ED1F68"/>
    <w:rsid w:val="00EE5A54"/>
    <w:rsid w:val="00EF0DB9"/>
    <w:rsid w:val="00EF4CB3"/>
    <w:rsid w:val="00F00B76"/>
    <w:rsid w:val="00F031D7"/>
    <w:rsid w:val="00F03DD1"/>
    <w:rsid w:val="00F07C85"/>
    <w:rsid w:val="00F116FB"/>
    <w:rsid w:val="00F13113"/>
    <w:rsid w:val="00F221BD"/>
    <w:rsid w:val="00F25CDB"/>
    <w:rsid w:val="00F30628"/>
    <w:rsid w:val="00F314B3"/>
    <w:rsid w:val="00F37112"/>
    <w:rsid w:val="00F47376"/>
    <w:rsid w:val="00F573ED"/>
    <w:rsid w:val="00F71184"/>
    <w:rsid w:val="00F72206"/>
    <w:rsid w:val="00F8556E"/>
    <w:rsid w:val="00F90F43"/>
    <w:rsid w:val="00F94566"/>
    <w:rsid w:val="00FA6779"/>
    <w:rsid w:val="00FC3AFB"/>
    <w:rsid w:val="00FD675F"/>
    <w:rsid w:val="00FF6169"/>
    <w:rsid w:val="00FF76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C1436"/>
  <w15:chartTrackingRefBased/>
  <w15:docId w15:val="{E49EF865-BF60-4AA0-A534-EAA238755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D155A"/>
    <w:pPr>
      <w:spacing w:after="200" w:line="276" w:lineRule="auto"/>
    </w:pPr>
    <w:rPr>
      <w:rFonts w:ascii="Times New Roman" w:eastAsia="Calibri" w:hAnsi="Times New Roman" w:cs="Times New Roman"/>
      <w:sz w:val="24"/>
    </w:rPr>
  </w:style>
  <w:style w:type="paragraph" w:styleId="Antrat1">
    <w:name w:val="heading 1"/>
    <w:basedOn w:val="prastasis"/>
    <w:next w:val="prastasis"/>
    <w:link w:val="Antrat1Diagrama"/>
    <w:uiPriority w:val="9"/>
    <w:qFormat/>
    <w:rsid w:val="00ED155A"/>
    <w:pPr>
      <w:keepNext/>
      <w:keepLines/>
      <w:numPr>
        <w:numId w:val="1"/>
      </w:numPr>
      <w:spacing w:before="480" w:after="0" w:line="240" w:lineRule="auto"/>
      <w:outlineLvl w:val="0"/>
    </w:pPr>
    <w:rPr>
      <w:rFonts w:ascii="Cambria" w:eastAsia="Times New Roman" w:hAnsi="Cambria"/>
      <w:b/>
      <w:bCs/>
      <w:color w:val="365F91"/>
      <w:sz w:val="28"/>
      <w:szCs w:val="28"/>
      <w:lang w:eastAsia="lt-LT"/>
    </w:rPr>
  </w:style>
  <w:style w:type="paragraph" w:styleId="Antrat2">
    <w:name w:val="heading 2"/>
    <w:basedOn w:val="prastasis"/>
    <w:next w:val="prastasis"/>
    <w:link w:val="Antrat2Diagrama"/>
    <w:uiPriority w:val="9"/>
    <w:semiHidden/>
    <w:unhideWhenUsed/>
    <w:qFormat/>
    <w:rsid w:val="00ED155A"/>
    <w:pPr>
      <w:keepNext/>
      <w:keepLines/>
      <w:numPr>
        <w:ilvl w:val="1"/>
        <w:numId w:val="1"/>
      </w:numPr>
      <w:spacing w:before="200" w:after="0" w:line="240" w:lineRule="auto"/>
      <w:outlineLvl w:val="1"/>
    </w:pPr>
    <w:rPr>
      <w:rFonts w:ascii="Cambria" w:eastAsia="Times New Roman" w:hAnsi="Cambria"/>
      <w:b/>
      <w:bCs/>
      <w:color w:val="4F81BD"/>
      <w:sz w:val="26"/>
      <w:szCs w:val="26"/>
      <w:lang w:eastAsia="lt-LT"/>
    </w:rPr>
  </w:style>
  <w:style w:type="paragraph" w:styleId="Antrat3">
    <w:name w:val="heading 3"/>
    <w:basedOn w:val="prastasis"/>
    <w:next w:val="prastasis"/>
    <w:link w:val="Antrat3Diagrama"/>
    <w:uiPriority w:val="9"/>
    <w:semiHidden/>
    <w:unhideWhenUsed/>
    <w:qFormat/>
    <w:rsid w:val="00ED155A"/>
    <w:pPr>
      <w:keepNext/>
      <w:keepLines/>
      <w:numPr>
        <w:ilvl w:val="2"/>
        <w:numId w:val="1"/>
      </w:numPr>
      <w:spacing w:before="200" w:after="0" w:line="240" w:lineRule="auto"/>
      <w:outlineLvl w:val="2"/>
    </w:pPr>
    <w:rPr>
      <w:rFonts w:ascii="Cambria" w:eastAsia="Times New Roman" w:hAnsi="Cambria"/>
      <w:b/>
      <w:bCs/>
      <w:color w:val="4F81BD"/>
      <w:szCs w:val="24"/>
      <w:lang w:eastAsia="lt-LT"/>
    </w:rPr>
  </w:style>
  <w:style w:type="paragraph" w:styleId="Antrat4">
    <w:name w:val="heading 4"/>
    <w:basedOn w:val="prastasis"/>
    <w:next w:val="prastasis"/>
    <w:link w:val="Antrat4Diagrama"/>
    <w:uiPriority w:val="9"/>
    <w:semiHidden/>
    <w:unhideWhenUsed/>
    <w:qFormat/>
    <w:rsid w:val="00ED155A"/>
    <w:pPr>
      <w:keepNext/>
      <w:keepLines/>
      <w:numPr>
        <w:ilvl w:val="3"/>
        <w:numId w:val="1"/>
      </w:numPr>
      <w:spacing w:before="200" w:after="0" w:line="240" w:lineRule="auto"/>
      <w:outlineLvl w:val="3"/>
    </w:pPr>
    <w:rPr>
      <w:rFonts w:ascii="Cambria" w:eastAsia="Times New Roman" w:hAnsi="Cambria"/>
      <w:b/>
      <w:bCs/>
      <w:i/>
      <w:iCs/>
      <w:color w:val="4F81BD"/>
      <w:szCs w:val="24"/>
      <w:lang w:eastAsia="lt-LT"/>
    </w:rPr>
  </w:style>
  <w:style w:type="paragraph" w:styleId="Antrat5">
    <w:name w:val="heading 5"/>
    <w:basedOn w:val="prastasis"/>
    <w:next w:val="prastasis"/>
    <w:link w:val="Antrat5Diagrama"/>
    <w:uiPriority w:val="9"/>
    <w:semiHidden/>
    <w:unhideWhenUsed/>
    <w:qFormat/>
    <w:rsid w:val="00ED155A"/>
    <w:pPr>
      <w:keepNext/>
      <w:keepLines/>
      <w:numPr>
        <w:ilvl w:val="4"/>
        <w:numId w:val="1"/>
      </w:numPr>
      <w:spacing w:before="200" w:after="0" w:line="240" w:lineRule="auto"/>
      <w:outlineLvl w:val="4"/>
    </w:pPr>
    <w:rPr>
      <w:rFonts w:ascii="Cambria" w:eastAsia="Times New Roman" w:hAnsi="Cambria"/>
      <w:color w:val="243F60"/>
      <w:szCs w:val="24"/>
      <w:lang w:eastAsia="lt-LT"/>
    </w:rPr>
  </w:style>
  <w:style w:type="paragraph" w:styleId="Antrat6">
    <w:name w:val="heading 6"/>
    <w:basedOn w:val="prastasis"/>
    <w:next w:val="prastasis"/>
    <w:link w:val="Antrat6Diagrama"/>
    <w:uiPriority w:val="9"/>
    <w:semiHidden/>
    <w:unhideWhenUsed/>
    <w:qFormat/>
    <w:rsid w:val="00ED155A"/>
    <w:pPr>
      <w:keepNext/>
      <w:keepLines/>
      <w:numPr>
        <w:ilvl w:val="5"/>
        <w:numId w:val="1"/>
      </w:numPr>
      <w:spacing w:before="200" w:after="0" w:line="240" w:lineRule="auto"/>
      <w:outlineLvl w:val="5"/>
    </w:pPr>
    <w:rPr>
      <w:rFonts w:ascii="Cambria" w:eastAsia="Times New Roman" w:hAnsi="Cambria"/>
      <w:i/>
      <w:iCs/>
      <w:color w:val="243F60"/>
      <w:szCs w:val="24"/>
      <w:lang w:eastAsia="lt-LT"/>
    </w:rPr>
  </w:style>
  <w:style w:type="paragraph" w:styleId="Antrat7">
    <w:name w:val="heading 7"/>
    <w:basedOn w:val="prastasis"/>
    <w:next w:val="prastasis"/>
    <w:link w:val="Antrat7Diagrama"/>
    <w:uiPriority w:val="9"/>
    <w:semiHidden/>
    <w:unhideWhenUsed/>
    <w:qFormat/>
    <w:rsid w:val="00ED155A"/>
    <w:pPr>
      <w:keepNext/>
      <w:keepLines/>
      <w:numPr>
        <w:ilvl w:val="6"/>
        <w:numId w:val="1"/>
      </w:numPr>
      <w:spacing w:before="200" w:after="0" w:line="240" w:lineRule="auto"/>
      <w:outlineLvl w:val="6"/>
    </w:pPr>
    <w:rPr>
      <w:rFonts w:ascii="Cambria" w:eastAsia="Times New Roman" w:hAnsi="Cambria"/>
      <w:i/>
      <w:iCs/>
      <w:color w:val="404040"/>
      <w:szCs w:val="24"/>
      <w:lang w:eastAsia="lt-LT"/>
    </w:rPr>
  </w:style>
  <w:style w:type="paragraph" w:styleId="Antrat8">
    <w:name w:val="heading 8"/>
    <w:basedOn w:val="prastasis"/>
    <w:next w:val="prastasis"/>
    <w:link w:val="Antrat8Diagrama"/>
    <w:uiPriority w:val="9"/>
    <w:semiHidden/>
    <w:unhideWhenUsed/>
    <w:qFormat/>
    <w:rsid w:val="00ED155A"/>
    <w:pPr>
      <w:keepNext/>
      <w:keepLines/>
      <w:numPr>
        <w:ilvl w:val="7"/>
        <w:numId w:val="1"/>
      </w:numPr>
      <w:spacing w:before="200" w:after="0" w:line="240" w:lineRule="auto"/>
      <w:outlineLvl w:val="7"/>
    </w:pPr>
    <w:rPr>
      <w:rFonts w:ascii="Cambria" w:eastAsia="Times New Roman" w:hAnsi="Cambria"/>
      <w:color w:val="404040"/>
      <w:sz w:val="20"/>
      <w:szCs w:val="20"/>
      <w:lang w:eastAsia="lt-LT"/>
    </w:rPr>
  </w:style>
  <w:style w:type="paragraph" w:styleId="Antrat9">
    <w:name w:val="heading 9"/>
    <w:basedOn w:val="prastasis"/>
    <w:next w:val="prastasis"/>
    <w:link w:val="Antrat9Diagrama"/>
    <w:uiPriority w:val="9"/>
    <w:semiHidden/>
    <w:unhideWhenUsed/>
    <w:qFormat/>
    <w:rsid w:val="00ED155A"/>
    <w:pPr>
      <w:keepNext/>
      <w:keepLines/>
      <w:numPr>
        <w:ilvl w:val="8"/>
        <w:numId w:val="1"/>
      </w:numPr>
      <w:spacing w:before="200" w:after="0" w:line="240" w:lineRule="auto"/>
      <w:outlineLvl w:val="8"/>
    </w:pPr>
    <w:rPr>
      <w:rFonts w:ascii="Cambria" w:eastAsia="Times New Roman" w:hAnsi="Cambria"/>
      <w:i/>
      <w:iCs/>
      <w:color w:val="404040"/>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D155A"/>
    <w:rPr>
      <w:rFonts w:ascii="Cambria" w:eastAsia="Times New Roman" w:hAnsi="Cambria" w:cs="Times New Roman"/>
      <w:b/>
      <w:bCs/>
      <w:color w:val="365F91"/>
      <w:sz w:val="28"/>
      <w:szCs w:val="28"/>
      <w:lang w:eastAsia="lt-LT"/>
    </w:rPr>
  </w:style>
  <w:style w:type="character" w:customStyle="1" w:styleId="Antrat2Diagrama">
    <w:name w:val="Antraštė 2 Diagrama"/>
    <w:basedOn w:val="Numatytasispastraiposriftas"/>
    <w:link w:val="Antrat2"/>
    <w:uiPriority w:val="9"/>
    <w:semiHidden/>
    <w:rsid w:val="00ED155A"/>
    <w:rPr>
      <w:rFonts w:ascii="Cambria" w:eastAsia="Times New Roman" w:hAnsi="Cambria" w:cs="Times New Roman"/>
      <w:b/>
      <w:bCs/>
      <w:color w:val="4F81BD"/>
      <w:sz w:val="26"/>
      <w:szCs w:val="26"/>
      <w:lang w:eastAsia="lt-LT"/>
    </w:rPr>
  </w:style>
  <w:style w:type="character" w:customStyle="1" w:styleId="Antrat3Diagrama">
    <w:name w:val="Antraštė 3 Diagrama"/>
    <w:basedOn w:val="Numatytasispastraiposriftas"/>
    <w:link w:val="Antrat3"/>
    <w:uiPriority w:val="9"/>
    <w:semiHidden/>
    <w:rsid w:val="00ED155A"/>
    <w:rPr>
      <w:rFonts w:ascii="Cambria" w:eastAsia="Times New Roman" w:hAnsi="Cambria" w:cs="Times New Roman"/>
      <w:b/>
      <w:bCs/>
      <w:color w:val="4F81BD"/>
      <w:sz w:val="24"/>
      <w:szCs w:val="24"/>
      <w:lang w:eastAsia="lt-LT"/>
    </w:rPr>
  </w:style>
  <w:style w:type="character" w:customStyle="1" w:styleId="Antrat4Diagrama">
    <w:name w:val="Antraštė 4 Diagrama"/>
    <w:basedOn w:val="Numatytasispastraiposriftas"/>
    <w:link w:val="Antrat4"/>
    <w:uiPriority w:val="9"/>
    <w:semiHidden/>
    <w:rsid w:val="00ED155A"/>
    <w:rPr>
      <w:rFonts w:ascii="Cambria" w:eastAsia="Times New Roman" w:hAnsi="Cambria" w:cs="Times New Roman"/>
      <w:b/>
      <w:bCs/>
      <w:i/>
      <w:iCs/>
      <w:color w:val="4F81BD"/>
      <w:sz w:val="24"/>
      <w:szCs w:val="24"/>
      <w:lang w:eastAsia="lt-LT"/>
    </w:rPr>
  </w:style>
  <w:style w:type="character" w:customStyle="1" w:styleId="Antrat5Diagrama">
    <w:name w:val="Antraštė 5 Diagrama"/>
    <w:basedOn w:val="Numatytasispastraiposriftas"/>
    <w:link w:val="Antrat5"/>
    <w:uiPriority w:val="9"/>
    <w:semiHidden/>
    <w:rsid w:val="00ED155A"/>
    <w:rPr>
      <w:rFonts w:ascii="Cambria" w:eastAsia="Times New Roman" w:hAnsi="Cambria" w:cs="Times New Roman"/>
      <w:color w:val="243F60"/>
      <w:sz w:val="24"/>
      <w:szCs w:val="24"/>
      <w:lang w:eastAsia="lt-LT"/>
    </w:rPr>
  </w:style>
  <w:style w:type="character" w:customStyle="1" w:styleId="Antrat6Diagrama">
    <w:name w:val="Antraštė 6 Diagrama"/>
    <w:basedOn w:val="Numatytasispastraiposriftas"/>
    <w:link w:val="Antrat6"/>
    <w:uiPriority w:val="9"/>
    <w:semiHidden/>
    <w:rsid w:val="00ED155A"/>
    <w:rPr>
      <w:rFonts w:ascii="Cambria" w:eastAsia="Times New Roman" w:hAnsi="Cambria" w:cs="Times New Roman"/>
      <w:i/>
      <w:iCs/>
      <w:color w:val="243F60"/>
      <w:sz w:val="24"/>
      <w:szCs w:val="24"/>
      <w:lang w:eastAsia="lt-LT"/>
    </w:rPr>
  </w:style>
  <w:style w:type="character" w:customStyle="1" w:styleId="Antrat7Diagrama">
    <w:name w:val="Antraštė 7 Diagrama"/>
    <w:basedOn w:val="Numatytasispastraiposriftas"/>
    <w:link w:val="Antrat7"/>
    <w:uiPriority w:val="9"/>
    <w:semiHidden/>
    <w:rsid w:val="00ED155A"/>
    <w:rPr>
      <w:rFonts w:ascii="Cambria" w:eastAsia="Times New Roman" w:hAnsi="Cambria" w:cs="Times New Roman"/>
      <w:i/>
      <w:iCs/>
      <w:color w:val="404040"/>
      <w:sz w:val="24"/>
      <w:szCs w:val="24"/>
      <w:lang w:eastAsia="lt-LT"/>
    </w:rPr>
  </w:style>
  <w:style w:type="character" w:customStyle="1" w:styleId="Antrat8Diagrama">
    <w:name w:val="Antraštė 8 Diagrama"/>
    <w:basedOn w:val="Numatytasispastraiposriftas"/>
    <w:link w:val="Antrat8"/>
    <w:uiPriority w:val="9"/>
    <w:semiHidden/>
    <w:rsid w:val="00ED155A"/>
    <w:rPr>
      <w:rFonts w:ascii="Cambria" w:eastAsia="Times New Roman" w:hAnsi="Cambria" w:cs="Times New Roman"/>
      <w:color w:val="404040"/>
      <w:sz w:val="20"/>
      <w:szCs w:val="20"/>
      <w:lang w:eastAsia="lt-LT"/>
    </w:rPr>
  </w:style>
  <w:style w:type="character" w:customStyle="1" w:styleId="Antrat9Diagrama">
    <w:name w:val="Antraštė 9 Diagrama"/>
    <w:basedOn w:val="Numatytasispastraiposriftas"/>
    <w:link w:val="Antrat9"/>
    <w:uiPriority w:val="9"/>
    <w:semiHidden/>
    <w:rsid w:val="00ED155A"/>
    <w:rPr>
      <w:rFonts w:ascii="Cambria" w:eastAsia="Times New Roman" w:hAnsi="Cambria" w:cs="Times New Roman"/>
      <w:i/>
      <w:iCs/>
      <w:color w:val="404040"/>
      <w:sz w:val="20"/>
      <w:szCs w:val="20"/>
      <w:lang w:eastAsia="lt-LT"/>
    </w:rPr>
  </w:style>
  <w:style w:type="paragraph" w:styleId="Betarp">
    <w:name w:val="No Spacing"/>
    <w:uiPriority w:val="99"/>
    <w:qFormat/>
    <w:rsid w:val="00ED155A"/>
    <w:pPr>
      <w:spacing w:after="0" w:line="240" w:lineRule="auto"/>
    </w:pPr>
    <w:rPr>
      <w:rFonts w:ascii="Times New Roman" w:eastAsia="Calibri" w:hAnsi="Times New Roman" w:cs="Times New Roman"/>
      <w:sz w:val="24"/>
    </w:rPr>
  </w:style>
  <w:style w:type="paragraph" w:styleId="Sraopastraipa">
    <w:name w:val="List Paragraph"/>
    <w:basedOn w:val="prastasis"/>
    <w:uiPriority w:val="34"/>
    <w:qFormat/>
    <w:rsid w:val="00ED155A"/>
    <w:pPr>
      <w:spacing w:after="0" w:line="240" w:lineRule="auto"/>
      <w:ind w:left="720"/>
      <w:contextualSpacing/>
    </w:pPr>
    <w:rPr>
      <w:rFonts w:eastAsia="Times New Roman"/>
      <w:szCs w:val="24"/>
      <w:lang w:eastAsia="lt-LT"/>
    </w:rPr>
  </w:style>
  <w:style w:type="paragraph" w:customStyle="1" w:styleId="Default">
    <w:name w:val="Default"/>
    <w:rsid w:val="00ED155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table" w:styleId="Lentelstinklelis">
    <w:name w:val="Table Grid"/>
    <w:basedOn w:val="prastojilentel"/>
    <w:uiPriority w:val="39"/>
    <w:rsid w:val="00622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13113"/>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F13113"/>
    <w:rPr>
      <w:rFonts w:ascii="Times New Roman" w:eastAsia="Calibri" w:hAnsi="Times New Roman" w:cs="Times New Roman"/>
      <w:sz w:val="24"/>
    </w:rPr>
  </w:style>
  <w:style w:type="paragraph" w:styleId="Porat">
    <w:name w:val="footer"/>
    <w:basedOn w:val="prastasis"/>
    <w:link w:val="PoratDiagrama"/>
    <w:uiPriority w:val="99"/>
    <w:unhideWhenUsed/>
    <w:rsid w:val="00F13113"/>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F13113"/>
    <w:rPr>
      <w:rFonts w:ascii="Times New Roman" w:eastAsia="Calibri" w:hAnsi="Times New Roman" w:cs="Times New Roman"/>
      <w:sz w:val="24"/>
    </w:rPr>
  </w:style>
  <w:style w:type="paragraph" w:styleId="Debesliotekstas">
    <w:name w:val="Balloon Text"/>
    <w:basedOn w:val="prastasis"/>
    <w:link w:val="DebesliotekstasDiagrama"/>
    <w:uiPriority w:val="99"/>
    <w:semiHidden/>
    <w:unhideWhenUsed/>
    <w:rsid w:val="0070404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04044"/>
    <w:rPr>
      <w:rFonts w:ascii="Segoe UI" w:eastAsia="Calibri" w:hAnsi="Segoe UI" w:cs="Segoe UI"/>
      <w:sz w:val="18"/>
      <w:szCs w:val="18"/>
    </w:rPr>
  </w:style>
  <w:style w:type="table" w:customStyle="1" w:styleId="Lentelstinklelis1">
    <w:name w:val="Lentelės tinklelis1"/>
    <w:basedOn w:val="prastojilentel"/>
    <w:next w:val="Lentelstinklelis"/>
    <w:uiPriority w:val="39"/>
    <w:rsid w:val="00A1112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7"/>
    <w:basedOn w:val="prastojilentel"/>
    <w:rsid w:val="00A11125"/>
    <w:pPr>
      <w:spacing w:after="0" w:line="240" w:lineRule="auto"/>
    </w:pPr>
    <w:rPr>
      <w:rFonts w:ascii="Calibri" w:eastAsia="Calibri" w:hAnsi="Calibri" w:cs="Calibri"/>
      <w:lang w:eastAsia="lt-LT"/>
    </w:rPr>
    <w:tblPr>
      <w:tblStyleRowBandSize w:val="1"/>
      <w:tblStyleColBandSize w:val="1"/>
      <w:tblInd w:w="0" w:type="nil"/>
    </w:tblPr>
  </w:style>
  <w:style w:type="table" w:customStyle="1" w:styleId="6">
    <w:name w:val="6"/>
    <w:basedOn w:val="prastojilentel"/>
    <w:rsid w:val="00A11125"/>
    <w:pPr>
      <w:spacing w:after="0" w:line="240" w:lineRule="auto"/>
    </w:pPr>
    <w:rPr>
      <w:rFonts w:ascii="Calibri" w:eastAsia="Calibri" w:hAnsi="Calibri" w:cs="Calibri"/>
      <w:lang w:eastAsia="lt-LT"/>
    </w:rPr>
    <w:tblPr>
      <w:tblStyleRowBandSize w:val="1"/>
      <w:tblStyleColBandSize w:val="1"/>
      <w:tblInd w:w="0" w:type="nil"/>
    </w:tblPr>
  </w:style>
  <w:style w:type="table" w:customStyle="1" w:styleId="5">
    <w:name w:val="5"/>
    <w:basedOn w:val="prastojilentel"/>
    <w:rsid w:val="00A11125"/>
    <w:pPr>
      <w:spacing w:after="0" w:line="240" w:lineRule="auto"/>
    </w:pPr>
    <w:rPr>
      <w:rFonts w:ascii="Calibri" w:eastAsia="Calibri" w:hAnsi="Calibri" w:cs="Calibri"/>
      <w:lang w:eastAsia="lt-LT"/>
    </w:rPr>
    <w:tblPr>
      <w:tblStyleRowBandSize w:val="1"/>
      <w:tblStyleColBandSize w:val="1"/>
      <w:tblInd w:w="0" w:type="nil"/>
    </w:tblPr>
  </w:style>
  <w:style w:type="table" w:customStyle="1" w:styleId="3">
    <w:name w:val="3"/>
    <w:basedOn w:val="prastojilentel"/>
    <w:rsid w:val="00A11125"/>
    <w:pPr>
      <w:spacing w:after="0" w:line="240" w:lineRule="auto"/>
    </w:pPr>
    <w:rPr>
      <w:rFonts w:ascii="Calibri" w:eastAsia="Calibri" w:hAnsi="Calibri" w:cs="Calibri"/>
      <w:lang w:eastAsia="lt-LT"/>
    </w:rPr>
    <w:tblPr>
      <w:tblStyleRowBandSize w:val="1"/>
      <w:tblStyleColBandSize w:val="1"/>
      <w:tblInd w:w="0" w:type="nil"/>
    </w:tblPr>
  </w:style>
  <w:style w:type="table" w:customStyle="1" w:styleId="1">
    <w:name w:val="1"/>
    <w:basedOn w:val="prastojilentel"/>
    <w:rsid w:val="00A11125"/>
    <w:pPr>
      <w:spacing w:after="0" w:line="240" w:lineRule="auto"/>
    </w:pPr>
    <w:rPr>
      <w:rFonts w:ascii="Calibri" w:eastAsia="Calibri" w:hAnsi="Calibri" w:cs="Calibri"/>
      <w:lang w:eastAsia="lt-LT"/>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12772">
      <w:bodyDiv w:val="1"/>
      <w:marLeft w:val="0"/>
      <w:marRight w:val="0"/>
      <w:marTop w:val="0"/>
      <w:marBottom w:val="0"/>
      <w:divBdr>
        <w:top w:val="none" w:sz="0" w:space="0" w:color="auto"/>
        <w:left w:val="none" w:sz="0" w:space="0" w:color="auto"/>
        <w:bottom w:val="none" w:sz="0" w:space="0" w:color="auto"/>
        <w:right w:val="none" w:sz="0" w:space="0" w:color="auto"/>
      </w:divBdr>
    </w:div>
    <w:div w:id="641160514">
      <w:bodyDiv w:val="1"/>
      <w:marLeft w:val="0"/>
      <w:marRight w:val="0"/>
      <w:marTop w:val="0"/>
      <w:marBottom w:val="0"/>
      <w:divBdr>
        <w:top w:val="none" w:sz="0" w:space="0" w:color="auto"/>
        <w:left w:val="none" w:sz="0" w:space="0" w:color="auto"/>
        <w:bottom w:val="none" w:sz="0" w:space="0" w:color="auto"/>
        <w:right w:val="none" w:sz="0" w:space="0" w:color="auto"/>
      </w:divBdr>
    </w:div>
    <w:div w:id="121092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rofile.php?id=61568110595689&amp;locale=lt_LT" TargetMode="External"/><Relationship Id="rId5" Type="http://schemas.openxmlformats.org/officeDocument/2006/relationships/webSettings" Target="webSettings.xml"/><Relationship Id="rId10" Type="http://schemas.openxmlformats.org/officeDocument/2006/relationships/hyperlink" Target="https://arspt.lt/" TargetMode="External"/><Relationship Id="rId4" Type="http://schemas.openxmlformats.org/officeDocument/2006/relationships/settings" Target="settings.xml"/><Relationship Id="rId9" Type="http://schemas.openxmlformats.org/officeDocument/2006/relationships/hyperlink" Target="mailto:info@arsp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AA6AE-D956-4392-A040-9F915950E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19062</Words>
  <Characters>10866</Characters>
  <Application>Microsoft Office Word</Application>
  <DocSecurity>0</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Jurate</dc:creator>
  <cp:keywords/>
  <dc:description/>
  <cp:lastModifiedBy>Laima</cp:lastModifiedBy>
  <cp:revision>4</cp:revision>
  <cp:lastPrinted>2024-12-27T10:19:00Z</cp:lastPrinted>
  <dcterms:created xsi:type="dcterms:W3CDTF">2026-08-18T06:23:00Z</dcterms:created>
  <dcterms:modified xsi:type="dcterms:W3CDTF">2026-08-18T06:27:00Z</dcterms:modified>
</cp:coreProperties>
</file>